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0" w:rsidRDefault="008F71E1" w:rsidP="00D77A00">
      <w:pPr>
        <w:pStyle w:val="1aHaupttitelpHL"/>
      </w:pPr>
      <w:r>
        <w:t>Beobachtungsbogen für sprachli</w:t>
      </w:r>
      <w:r w:rsidR="00454B3A">
        <w:t>che Kompetenzen der Schüler(inn</w:t>
      </w:r>
      <w:r>
        <w:t>en</w:t>
      </w:r>
      <w:r w:rsidR="00454B3A">
        <w:t>)</w:t>
      </w:r>
    </w:p>
    <w:p w:rsidR="00652D25" w:rsidRPr="00652D25" w:rsidRDefault="00652D25" w:rsidP="00652D25">
      <w:pPr>
        <w:pStyle w:val="1bUntertitelpU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709"/>
        <w:gridCol w:w="567"/>
        <w:gridCol w:w="568"/>
      </w:tblGrid>
      <w:tr w:rsidR="008F71E1" w:rsidRPr="008F71E1" w:rsidTr="008F71E1">
        <w:tc>
          <w:tcPr>
            <w:tcW w:w="4815" w:type="dxa"/>
          </w:tcPr>
          <w:p w:rsidR="008F71E1" w:rsidRPr="008F71E1" w:rsidRDefault="008F71E1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Pr="008F71E1" w:rsidRDefault="008F71E1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 w:rsidRPr="008F71E1">
              <w:rPr>
                <w:rStyle w:val="Hyperlink"/>
                <w:color w:val="auto"/>
                <w:u w:val="none"/>
              </w:rPr>
              <w:t>–2</w:t>
            </w:r>
          </w:p>
        </w:tc>
        <w:tc>
          <w:tcPr>
            <w:tcW w:w="708" w:type="dxa"/>
          </w:tcPr>
          <w:p w:rsidR="008F71E1" w:rsidRPr="008F71E1" w:rsidRDefault="008F71E1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 w:rsidRPr="008F71E1">
              <w:rPr>
                <w:rStyle w:val="Hyperlink"/>
                <w:color w:val="auto"/>
                <w:u w:val="none"/>
              </w:rPr>
              <w:t>–1</w:t>
            </w:r>
          </w:p>
        </w:tc>
        <w:tc>
          <w:tcPr>
            <w:tcW w:w="709" w:type="dxa"/>
          </w:tcPr>
          <w:p w:rsidR="008F71E1" w:rsidRPr="008F71E1" w:rsidRDefault="008F71E1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 w:rsidRPr="008F71E1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567" w:type="dxa"/>
          </w:tcPr>
          <w:p w:rsidR="008F71E1" w:rsidRPr="008F71E1" w:rsidRDefault="008F71E1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 w:rsidRPr="008F71E1">
              <w:rPr>
                <w:rStyle w:val="Hyperlink"/>
                <w:color w:val="auto"/>
                <w:u w:val="none"/>
              </w:rPr>
              <w:t>1</w:t>
            </w:r>
          </w:p>
        </w:tc>
        <w:tc>
          <w:tcPr>
            <w:tcW w:w="568" w:type="dxa"/>
          </w:tcPr>
          <w:p w:rsidR="008F71E1" w:rsidRPr="008F71E1" w:rsidRDefault="008F71E1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 w:rsidRPr="008F71E1">
              <w:rPr>
                <w:rStyle w:val="Hyperlink"/>
                <w:color w:val="auto"/>
                <w:u w:val="none"/>
              </w:rPr>
              <w:t>2</w:t>
            </w:r>
          </w:p>
        </w:tc>
      </w:tr>
      <w:tr w:rsidR="008F71E1" w:rsidRPr="008F71E1" w:rsidTr="008F71E1">
        <w:tc>
          <w:tcPr>
            <w:tcW w:w="8076" w:type="dxa"/>
            <w:gridSpan w:val="6"/>
            <w:shd w:val="clear" w:color="auto" w:fill="D9D9D9" w:themeFill="background1" w:themeFillShade="D9"/>
          </w:tcPr>
          <w:p w:rsidR="008F71E1" w:rsidRPr="008F71E1" w:rsidRDefault="008F71E1" w:rsidP="00454B3A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8F71E1">
              <w:rPr>
                <w:rStyle w:val="Hyperlink"/>
                <w:color w:val="002060"/>
                <w:u w:val="none"/>
              </w:rPr>
              <w:t xml:space="preserve">A </w:t>
            </w:r>
            <w:r w:rsidR="00454B3A">
              <w:rPr>
                <w:rStyle w:val="Hyperlink"/>
                <w:color w:val="002060"/>
                <w:u w:val="none"/>
              </w:rPr>
              <w:t>l</w:t>
            </w:r>
            <w:r w:rsidRPr="008F71E1">
              <w:rPr>
                <w:rStyle w:val="Hyperlink"/>
                <w:color w:val="002060"/>
                <w:u w:val="none"/>
              </w:rPr>
              <w:t>exikalische Kompetenzen</w:t>
            </w:r>
          </w:p>
        </w:tc>
      </w:tr>
      <w:tr w:rsidR="008F71E1" w:rsidTr="008F71E1">
        <w:tc>
          <w:tcPr>
            <w:tcW w:w="4815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A1. Das Kind verwendet Fachbegriffe semantisch korrekt.</w:t>
            </w: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A2. Das Kind verwendet (trennbare) Präfixverben.</w:t>
            </w: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A3. Das Kind verwendet Komposita.</w:t>
            </w: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8F71E1" w:rsidRDefault="008F71E1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A4. Das Kind bildet Attribute und verwendet diese semantisch korrekt</w:t>
            </w: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0C4227">
              <w:rPr>
                <w:rStyle w:val="Hyperlink"/>
                <w:color w:val="auto"/>
                <w:u w:val="none"/>
              </w:rPr>
              <w:t>5. Das Kind verwendet Nominali</w:t>
            </w:r>
            <w:r>
              <w:rPr>
                <w:rStyle w:val="Hyperlink"/>
                <w:color w:val="auto"/>
                <w:u w:val="none"/>
              </w:rPr>
              <w:t>sierungen.</w:t>
            </w: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8F71E1" w:rsidRDefault="004C584A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A6.</w:t>
            </w:r>
            <w:r w:rsidR="008F71E1">
              <w:rPr>
                <w:rStyle w:val="Hyperlink"/>
                <w:color w:val="auto"/>
                <w:u w:val="none"/>
              </w:rPr>
              <w:t xml:space="preserve"> Das Kind verwendet zeitliche Adverbien.</w:t>
            </w: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8076" w:type="dxa"/>
            <w:gridSpan w:val="6"/>
            <w:shd w:val="clear" w:color="auto" w:fill="D9D9D9" w:themeFill="background1" w:themeFillShade="D9"/>
          </w:tcPr>
          <w:p w:rsidR="008F71E1" w:rsidRPr="000C4227" w:rsidRDefault="008F71E1" w:rsidP="00454B3A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8F71E1">
              <w:rPr>
                <w:rStyle w:val="Hyperlink"/>
                <w:color w:val="002060"/>
                <w:u w:val="none"/>
              </w:rPr>
              <w:t xml:space="preserve">B </w:t>
            </w:r>
            <w:r w:rsidR="00454B3A">
              <w:rPr>
                <w:rStyle w:val="Hyperlink"/>
                <w:color w:val="002060"/>
                <w:u w:val="none"/>
              </w:rPr>
              <w:t>s</w:t>
            </w:r>
            <w:r w:rsidRPr="008F71E1">
              <w:rPr>
                <w:rStyle w:val="Hyperlink"/>
                <w:color w:val="002060"/>
                <w:u w:val="none"/>
              </w:rPr>
              <w:t>yntaktische Kompetenzen</w:t>
            </w:r>
          </w:p>
        </w:tc>
      </w:tr>
      <w:tr w:rsidR="008F71E1" w:rsidTr="008F71E1">
        <w:tc>
          <w:tcPr>
            <w:tcW w:w="4815" w:type="dxa"/>
          </w:tcPr>
          <w:p w:rsidR="008F71E1" w:rsidRDefault="008F71E1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B1. Das Kind verwendet Passivformen.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8F71E1" w:rsidRDefault="008F71E1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B2: Das Kind verwendet Relativ- und Beziehungssätze.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4C584A" w:rsidRDefault="008F71E1" w:rsidP="008F71E1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B3. Das Kind stellt syntaktische Beziehungen her (z.</w:t>
            </w:r>
            <w:r w:rsidRPr="008F71E1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durch Pronomen)</w:t>
            </w:r>
            <w:r w:rsidR="004C584A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4C584A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B4. </w:t>
            </w:r>
            <w:r w:rsidR="004C584A">
              <w:rPr>
                <w:rStyle w:val="Hyperlink"/>
                <w:color w:val="auto"/>
                <w:u w:val="none"/>
              </w:rPr>
              <w:t>Das Kind stellt eine sinnvolle zeitliche Reihenfolge her (z.</w:t>
            </w:r>
            <w:r w:rsidR="004C584A" w:rsidRPr="008F71E1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 w:rsidR="004C584A">
              <w:rPr>
                <w:rStyle w:val="Hyperlink"/>
                <w:color w:val="auto"/>
                <w:u w:val="none"/>
              </w:rPr>
              <w:t>B. durch Adverbien).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4C584A" w:rsidRPr="004C584A" w:rsidTr="004C584A">
        <w:tc>
          <w:tcPr>
            <w:tcW w:w="8076" w:type="dxa"/>
            <w:gridSpan w:val="6"/>
            <w:shd w:val="clear" w:color="auto" w:fill="D9D9D9" w:themeFill="background1" w:themeFillShade="D9"/>
          </w:tcPr>
          <w:p w:rsidR="004C584A" w:rsidRPr="004C584A" w:rsidRDefault="004C584A" w:rsidP="00454B3A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4C584A">
              <w:rPr>
                <w:rStyle w:val="Hyperlink"/>
                <w:color w:val="002060"/>
                <w:u w:val="none"/>
              </w:rPr>
              <w:t xml:space="preserve">C </w:t>
            </w:r>
            <w:r w:rsidR="00454B3A">
              <w:rPr>
                <w:rStyle w:val="Hyperlink"/>
                <w:color w:val="002060"/>
                <w:u w:val="none"/>
              </w:rPr>
              <w:t>d</w:t>
            </w:r>
            <w:r w:rsidRPr="004C584A">
              <w:rPr>
                <w:rStyle w:val="Hyperlink"/>
                <w:color w:val="002060"/>
                <w:u w:val="none"/>
              </w:rPr>
              <w:t>iskursive Kompetenzen</w:t>
            </w:r>
          </w:p>
        </w:tc>
      </w:tr>
      <w:tr w:rsidR="008F71E1" w:rsidTr="008F71E1">
        <w:tc>
          <w:tcPr>
            <w:tcW w:w="4815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C1 Das Kind verwendet zu der Textsorte passende Strukturen.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C2. Das Kind verwendet einen zur Textsorte passenden </w:t>
            </w:r>
            <w:r>
              <w:rPr>
                <w:rStyle w:val="Hyperlink"/>
                <w:color w:val="auto"/>
                <w:u w:val="none"/>
              </w:rPr>
              <w:br/>
              <w:t>Satzbau.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8F71E1" w:rsidTr="008F71E1">
        <w:tc>
          <w:tcPr>
            <w:tcW w:w="4815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C3. Das Kind verwendet eine adressatengerechte Sprache.</w:t>
            </w: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8F71E1" w:rsidRDefault="008F71E1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4C584A" w:rsidRPr="004C584A" w:rsidTr="004C584A">
        <w:tc>
          <w:tcPr>
            <w:tcW w:w="8076" w:type="dxa"/>
            <w:gridSpan w:val="6"/>
            <w:shd w:val="clear" w:color="auto" w:fill="D9D9D9" w:themeFill="background1" w:themeFillShade="D9"/>
          </w:tcPr>
          <w:p w:rsidR="004C584A" w:rsidRPr="004C584A" w:rsidRDefault="004C584A" w:rsidP="00454B3A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4C584A">
              <w:rPr>
                <w:rStyle w:val="Hyperlink"/>
                <w:color w:val="002060"/>
                <w:u w:val="none"/>
              </w:rPr>
              <w:t xml:space="preserve">D </w:t>
            </w:r>
            <w:r w:rsidR="00454B3A">
              <w:rPr>
                <w:rStyle w:val="Hyperlink"/>
                <w:color w:val="002060"/>
                <w:u w:val="none"/>
              </w:rPr>
              <w:t>m</w:t>
            </w:r>
            <w:r w:rsidRPr="004C584A">
              <w:rPr>
                <w:rStyle w:val="Hyperlink"/>
                <w:color w:val="002060"/>
                <w:u w:val="none"/>
              </w:rPr>
              <w:t>etasprachliche Kompetenzen</w:t>
            </w:r>
          </w:p>
        </w:tc>
      </w:tr>
      <w:tr w:rsidR="004C584A" w:rsidTr="008F71E1">
        <w:tc>
          <w:tcPr>
            <w:tcW w:w="4815" w:type="dxa"/>
          </w:tcPr>
          <w:p w:rsidR="004C584A" w:rsidRDefault="004C584A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D1. Das Kind kann zwischen alltags- und bildungssprachlichen Formulierungen unterscheiden.</w:t>
            </w:r>
          </w:p>
        </w:tc>
        <w:tc>
          <w:tcPr>
            <w:tcW w:w="709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4C584A" w:rsidRDefault="004C584A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D2. Das Kind verwendet die jeweiligen sprachlichen Register </w:t>
            </w:r>
            <w:r w:rsidR="00454B3A">
              <w:rPr>
                <w:rStyle w:val="Hyperlink"/>
                <w:color w:val="auto"/>
                <w:u w:val="none"/>
              </w:rPr>
              <w:br/>
            </w:r>
            <w:r>
              <w:rPr>
                <w:rStyle w:val="Hyperlink"/>
                <w:color w:val="auto"/>
                <w:u w:val="none"/>
              </w:rPr>
              <w:t>situationsangepasst.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D3. Das Kind kann seine eigenen sprachlichen Kompetenzen einschätzen bzw. darüber reflektieren.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RPr="000C4227" w:rsidTr="000C4227">
        <w:tc>
          <w:tcPr>
            <w:tcW w:w="8076" w:type="dxa"/>
            <w:gridSpan w:val="6"/>
            <w:shd w:val="clear" w:color="auto" w:fill="D9D9D9" w:themeFill="background1" w:themeFillShade="D9"/>
          </w:tcPr>
          <w:p w:rsidR="000C4227" w:rsidRPr="000C4227" w:rsidRDefault="000C4227" w:rsidP="00F22F8C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0C4227">
              <w:rPr>
                <w:rStyle w:val="Hyperlink"/>
                <w:color w:val="002060"/>
                <w:u w:val="none"/>
              </w:rPr>
              <w:t>E Lesen</w:t>
            </w: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E1. Das Kind entnimmt Tabellen, Grafiken und Schaubildern </w:t>
            </w:r>
            <w:r w:rsidR="00454B3A">
              <w:rPr>
                <w:rStyle w:val="Hyperlink"/>
                <w:color w:val="auto"/>
                <w:u w:val="none"/>
              </w:rPr>
              <w:br/>
            </w:r>
            <w:bookmarkStart w:id="0" w:name="_GoBack"/>
            <w:bookmarkEnd w:id="0"/>
            <w:r>
              <w:rPr>
                <w:rStyle w:val="Hyperlink"/>
                <w:color w:val="auto"/>
                <w:u w:val="none"/>
              </w:rPr>
              <w:t>Informationen.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E2. Das Kind kann Informationen aus Texten in diskontinuierliche Texte (siehe E1) übersetzen.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E3. Das Kind formuliert wichtige Aussagen eines Textes in eigenen Worten.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E4. Das Kind liest literarische Texte sinnentnehmend.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E5. Das Kind kann Satzaussagen passenden Sprachhandlungsformen zuordnen.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E6. Das Kind kann die Symbolik literarischer Texte entschlüsseln und auf die eigene Lebenswelt beziehen.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RPr="000C4227" w:rsidTr="000C4227">
        <w:tc>
          <w:tcPr>
            <w:tcW w:w="8076" w:type="dxa"/>
            <w:gridSpan w:val="6"/>
            <w:shd w:val="clear" w:color="auto" w:fill="D9D9D9" w:themeFill="background1" w:themeFillShade="D9"/>
          </w:tcPr>
          <w:p w:rsidR="000C4227" w:rsidRPr="000C4227" w:rsidRDefault="000C4227" w:rsidP="00F22F8C">
            <w:pPr>
              <w:pStyle w:val="3dKastenFlieoEinzugpKFTo"/>
              <w:rPr>
                <w:rStyle w:val="Hyperlink"/>
                <w:color w:val="002060"/>
                <w:u w:val="none"/>
              </w:rPr>
            </w:pPr>
            <w:r w:rsidRPr="000C4227">
              <w:rPr>
                <w:rStyle w:val="Hyperlink"/>
                <w:color w:val="002060"/>
                <w:u w:val="none"/>
              </w:rPr>
              <w:t>F Schreiben</w:t>
            </w:r>
          </w:p>
        </w:tc>
      </w:tr>
      <w:tr w:rsidR="000C4227" w:rsidTr="008F71E1">
        <w:tc>
          <w:tcPr>
            <w:tcW w:w="4815" w:type="dxa"/>
          </w:tcPr>
          <w:p w:rsidR="000C4227" w:rsidRDefault="000C4227" w:rsidP="000C4227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F1. Das Kind kann Satzglieder umstellen.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F2. Das Kind wendet Rechtschreibstrategien selbstständig an.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F3. Das Kind arbeitet Redewendungen, Fachbegriffe und komplexe Satzkonstruktionen treffend in seine Texte ein.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F4. Das Kind verwendet Konnektoren (deshalb, daher …).</w:t>
            </w: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C4227" w:rsidTr="008F71E1">
        <w:tc>
          <w:tcPr>
            <w:tcW w:w="4815" w:type="dxa"/>
          </w:tcPr>
          <w:p w:rsidR="000C4227" w:rsidRDefault="000C4227" w:rsidP="004C584A">
            <w:pPr>
              <w:pStyle w:val="3dKastenFlieoEinzugpKFTo"/>
              <w:jc w:val="both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8" w:type="dxa"/>
          </w:tcPr>
          <w:p w:rsidR="000C4227" w:rsidRDefault="000C4227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</w:tbl>
    <w:p w:rsidR="007F0B0B" w:rsidRPr="005B1489" w:rsidRDefault="007F0B0B" w:rsidP="001B6B54">
      <w:pPr>
        <w:pStyle w:val="1bUntertitelpUT"/>
        <w:rPr>
          <w:rStyle w:val="Hyperlink"/>
          <w:color w:val="auto"/>
          <w:u w:val="none"/>
        </w:rPr>
      </w:pPr>
    </w:p>
    <w:sectPr w:rsidR="007F0B0B" w:rsidRPr="005B1489" w:rsidSect="00DF2CB1">
      <w:headerReference w:type="even" r:id="rId8"/>
      <w:headerReference w:type="default" r:id="rId9"/>
      <w:footerReference w:type="default" r:id="rId10"/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E1" w:rsidRDefault="008F71E1">
      <w:r>
        <w:separator/>
      </w:r>
    </w:p>
  </w:endnote>
  <w:endnote w:type="continuationSeparator" w:id="0">
    <w:p w:rsidR="008F71E1" w:rsidRDefault="008F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E1" w:rsidRDefault="008F71E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E1" w:rsidRDefault="008F71E1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>86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2019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Beitrag S. 16 – 19</w:t>
                          </w:r>
                        </w:p>
                        <w:p w:rsidR="008F71E1" w:rsidRDefault="008F71E1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 xml:space="preserve">Autorinnen: Anja Wildemann, Sarah </w:t>
                          </w:r>
                          <w:proofErr w:type="spellStart"/>
                          <w:r>
                            <w:rPr>
                              <w:rStyle w:val="ABSekTextbold"/>
                            </w:rPr>
                            <w:t>Fornol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F22F8C" w:rsidRDefault="00F22F8C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>86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2019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Beitrag S. 16 – 19</w:t>
                    </w:r>
                  </w:p>
                  <w:p w:rsidR="00F22F8C" w:rsidRDefault="00F22F8C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 xml:space="preserve">Autorinnen: Anja Wildemann, Sarah </w:t>
                    </w:r>
                    <w:proofErr w:type="spellStart"/>
                    <w:r>
                      <w:rPr>
                        <w:rStyle w:val="ABSekTextbold"/>
                      </w:rPr>
                      <w:t>Fornol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E1" w:rsidRDefault="008F71E1">
      <w:r>
        <w:separator/>
      </w:r>
    </w:p>
  </w:footnote>
  <w:footnote w:type="continuationSeparator" w:id="0">
    <w:p w:rsidR="008F71E1" w:rsidRDefault="008F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E1" w:rsidRPr="00B0520B" w:rsidRDefault="008F71E1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E1" w:rsidRDefault="008F71E1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59"/>
                          </w:tblGrid>
                          <w:tr w:rsidR="008F71E1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8F71E1" w:rsidRDefault="008F71E1" w:rsidP="00E020EC">
                                <w:pPr>
                                  <w:pStyle w:val="2cFlieoEinzugpFTo"/>
                                </w:pPr>
                                <w:r>
                                  <w:t>M2</w:t>
                                </w:r>
                              </w:p>
                            </w:tc>
                          </w:tr>
                        </w:tbl>
                        <w:p w:rsidR="008F71E1" w:rsidRPr="00BB13F4" w:rsidRDefault="008F71E1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9"/>
                    </w:tblGrid>
                    <w:tr w:rsidR="008F71E1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8F71E1" w:rsidRDefault="008F71E1" w:rsidP="00E020EC">
                          <w:pPr>
                            <w:pStyle w:val="2cFlieoEinzugpFTo"/>
                          </w:pPr>
                          <w:r>
                            <w:t>M2</w:t>
                          </w:r>
                        </w:p>
                      </w:tc>
                    </w:tr>
                  </w:tbl>
                  <w:p w:rsidR="008F71E1" w:rsidRPr="00BB13F4" w:rsidRDefault="008F71E1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782488"/>
    <w:multiLevelType w:val="hybridMultilevel"/>
    <w:tmpl w:val="58D4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88B2F91"/>
    <w:multiLevelType w:val="hybridMultilevel"/>
    <w:tmpl w:val="DAD47AE6"/>
    <w:lvl w:ilvl="0" w:tplc="0560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0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8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EC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02E1D"/>
    <w:multiLevelType w:val="hybridMultilevel"/>
    <w:tmpl w:val="BB60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7FD0"/>
    <w:multiLevelType w:val="singleLevel"/>
    <w:tmpl w:val="C34A9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24121"/>
    <w:multiLevelType w:val="hybridMultilevel"/>
    <w:tmpl w:val="B95C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6452B"/>
    <w:multiLevelType w:val="hybridMultilevel"/>
    <w:tmpl w:val="7BFE2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AD6AE0"/>
    <w:multiLevelType w:val="hybridMultilevel"/>
    <w:tmpl w:val="D6482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E7513C"/>
    <w:multiLevelType w:val="hybridMultilevel"/>
    <w:tmpl w:val="2F5A0F5A"/>
    <w:lvl w:ilvl="0" w:tplc="485C7182">
      <w:start w:val="1"/>
      <w:numFmt w:val="decimal"/>
      <w:pStyle w:val="2aAufgabenpFTA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3311A1"/>
    <w:multiLevelType w:val="hybridMultilevel"/>
    <w:tmpl w:val="0C52EFB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15530"/>
    <w:multiLevelType w:val="hybridMultilevel"/>
    <w:tmpl w:val="D422B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78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6753FA8"/>
    <w:multiLevelType w:val="hybridMultilevel"/>
    <w:tmpl w:val="F9C47A36"/>
    <w:lvl w:ilvl="0" w:tplc="3ADC5B48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B1B065C"/>
    <w:multiLevelType w:val="hybridMultilevel"/>
    <w:tmpl w:val="010EE3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34"/>
  </w:num>
  <w:num w:numId="16">
    <w:abstractNumId w:val="13"/>
  </w:num>
  <w:num w:numId="17">
    <w:abstractNumId w:val="20"/>
  </w:num>
  <w:num w:numId="18">
    <w:abstractNumId w:val="27"/>
  </w:num>
  <w:num w:numId="19">
    <w:abstractNumId w:val="12"/>
  </w:num>
  <w:num w:numId="20">
    <w:abstractNumId w:val="18"/>
  </w:num>
  <w:num w:numId="21">
    <w:abstractNumId w:val="35"/>
  </w:num>
  <w:num w:numId="22">
    <w:abstractNumId w:val="28"/>
  </w:num>
  <w:num w:numId="23">
    <w:abstractNumId w:val="17"/>
  </w:num>
  <w:num w:numId="24">
    <w:abstractNumId w:val="26"/>
  </w:num>
  <w:num w:numId="25">
    <w:abstractNumId w:val="24"/>
  </w:num>
  <w:num w:numId="26">
    <w:abstractNumId w:val="10"/>
  </w:num>
  <w:num w:numId="27">
    <w:abstractNumId w:val="19"/>
  </w:num>
  <w:num w:numId="28">
    <w:abstractNumId w:val="31"/>
  </w:num>
  <w:num w:numId="29">
    <w:abstractNumId w:val="32"/>
  </w:num>
  <w:num w:numId="30">
    <w:abstractNumId w:val="15"/>
  </w:num>
  <w:num w:numId="31">
    <w:abstractNumId w:val="11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1"/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22579"/>
    <w:rsid w:val="00027B98"/>
    <w:rsid w:val="0003000C"/>
    <w:rsid w:val="00032F9A"/>
    <w:rsid w:val="00045683"/>
    <w:rsid w:val="000569AC"/>
    <w:rsid w:val="0006055C"/>
    <w:rsid w:val="00062E70"/>
    <w:rsid w:val="000814F1"/>
    <w:rsid w:val="00093094"/>
    <w:rsid w:val="00095C2C"/>
    <w:rsid w:val="0009644A"/>
    <w:rsid w:val="000A0A0C"/>
    <w:rsid w:val="000B31D5"/>
    <w:rsid w:val="000C4227"/>
    <w:rsid w:val="000D4736"/>
    <w:rsid w:val="000D4C42"/>
    <w:rsid w:val="000E634B"/>
    <w:rsid w:val="000F36E1"/>
    <w:rsid w:val="000F644C"/>
    <w:rsid w:val="00127739"/>
    <w:rsid w:val="00136EE0"/>
    <w:rsid w:val="00140B39"/>
    <w:rsid w:val="00142D31"/>
    <w:rsid w:val="001449F5"/>
    <w:rsid w:val="00154568"/>
    <w:rsid w:val="00162B55"/>
    <w:rsid w:val="0017091A"/>
    <w:rsid w:val="00174F18"/>
    <w:rsid w:val="001837CE"/>
    <w:rsid w:val="001A041B"/>
    <w:rsid w:val="001B3BA0"/>
    <w:rsid w:val="001B6B54"/>
    <w:rsid w:val="001C239F"/>
    <w:rsid w:val="001C66A9"/>
    <w:rsid w:val="001D0EB1"/>
    <w:rsid w:val="001F524E"/>
    <w:rsid w:val="00241920"/>
    <w:rsid w:val="002546EB"/>
    <w:rsid w:val="002556E8"/>
    <w:rsid w:val="00266110"/>
    <w:rsid w:val="0028166B"/>
    <w:rsid w:val="002923ED"/>
    <w:rsid w:val="0029416F"/>
    <w:rsid w:val="002A07B9"/>
    <w:rsid w:val="002A4804"/>
    <w:rsid w:val="002B0B9F"/>
    <w:rsid w:val="002D7192"/>
    <w:rsid w:val="002E0A7A"/>
    <w:rsid w:val="002E61C2"/>
    <w:rsid w:val="003001A2"/>
    <w:rsid w:val="003009B9"/>
    <w:rsid w:val="003075C7"/>
    <w:rsid w:val="0032199F"/>
    <w:rsid w:val="003471CA"/>
    <w:rsid w:val="00347E18"/>
    <w:rsid w:val="00350FB1"/>
    <w:rsid w:val="00352BD3"/>
    <w:rsid w:val="00365EBB"/>
    <w:rsid w:val="0036690C"/>
    <w:rsid w:val="00386D9A"/>
    <w:rsid w:val="003B37E3"/>
    <w:rsid w:val="003C149A"/>
    <w:rsid w:val="003C4E97"/>
    <w:rsid w:val="003D2C9D"/>
    <w:rsid w:val="003E483B"/>
    <w:rsid w:val="003E49EE"/>
    <w:rsid w:val="003F4008"/>
    <w:rsid w:val="003F5C8F"/>
    <w:rsid w:val="0040594F"/>
    <w:rsid w:val="00410A2B"/>
    <w:rsid w:val="004164DA"/>
    <w:rsid w:val="00417CA2"/>
    <w:rsid w:val="00427ED2"/>
    <w:rsid w:val="004337E1"/>
    <w:rsid w:val="00436396"/>
    <w:rsid w:val="0043762B"/>
    <w:rsid w:val="00444A3A"/>
    <w:rsid w:val="00446FD1"/>
    <w:rsid w:val="00454B3A"/>
    <w:rsid w:val="004611B3"/>
    <w:rsid w:val="00485499"/>
    <w:rsid w:val="00487809"/>
    <w:rsid w:val="00490D81"/>
    <w:rsid w:val="004A5901"/>
    <w:rsid w:val="004B786B"/>
    <w:rsid w:val="004C584A"/>
    <w:rsid w:val="004D3402"/>
    <w:rsid w:val="004E14EC"/>
    <w:rsid w:val="004F2CC7"/>
    <w:rsid w:val="004F633B"/>
    <w:rsid w:val="004F6F6C"/>
    <w:rsid w:val="00506159"/>
    <w:rsid w:val="005231AD"/>
    <w:rsid w:val="0054188A"/>
    <w:rsid w:val="0055457B"/>
    <w:rsid w:val="00562B2B"/>
    <w:rsid w:val="00572DBD"/>
    <w:rsid w:val="005737C6"/>
    <w:rsid w:val="005A2109"/>
    <w:rsid w:val="005B1489"/>
    <w:rsid w:val="005C2C10"/>
    <w:rsid w:val="005E279B"/>
    <w:rsid w:val="005E3462"/>
    <w:rsid w:val="005F621C"/>
    <w:rsid w:val="006050CB"/>
    <w:rsid w:val="00605E83"/>
    <w:rsid w:val="00616839"/>
    <w:rsid w:val="00636C6C"/>
    <w:rsid w:val="00644F00"/>
    <w:rsid w:val="00652D25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C44E9"/>
    <w:rsid w:val="006E38ED"/>
    <w:rsid w:val="00734627"/>
    <w:rsid w:val="00745B3B"/>
    <w:rsid w:val="007676BC"/>
    <w:rsid w:val="00770A6F"/>
    <w:rsid w:val="00780D7B"/>
    <w:rsid w:val="007812E8"/>
    <w:rsid w:val="007938F3"/>
    <w:rsid w:val="007A3046"/>
    <w:rsid w:val="007B1039"/>
    <w:rsid w:val="007C5593"/>
    <w:rsid w:val="007F0B0B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8F71E1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E536D"/>
    <w:rsid w:val="009E7224"/>
    <w:rsid w:val="009F0CB9"/>
    <w:rsid w:val="00A004F1"/>
    <w:rsid w:val="00A053FC"/>
    <w:rsid w:val="00A23014"/>
    <w:rsid w:val="00A30FE2"/>
    <w:rsid w:val="00A3586D"/>
    <w:rsid w:val="00A74C58"/>
    <w:rsid w:val="00A81351"/>
    <w:rsid w:val="00A84A25"/>
    <w:rsid w:val="00A93A66"/>
    <w:rsid w:val="00A96FCC"/>
    <w:rsid w:val="00AB062A"/>
    <w:rsid w:val="00AB5AE8"/>
    <w:rsid w:val="00AC63B8"/>
    <w:rsid w:val="00AD54E0"/>
    <w:rsid w:val="00AE125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C2013"/>
    <w:rsid w:val="00BC2B78"/>
    <w:rsid w:val="00BD3D2A"/>
    <w:rsid w:val="00C02F0E"/>
    <w:rsid w:val="00C216E7"/>
    <w:rsid w:val="00C41C1B"/>
    <w:rsid w:val="00C443FF"/>
    <w:rsid w:val="00C53843"/>
    <w:rsid w:val="00C558D1"/>
    <w:rsid w:val="00C80812"/>
    <w:rsid w:val="00C82F7D"/>
    <w:rsid w:val="00C959E9"/>
    <w:rsid w:val="00CA4C71"/>
    <w:rsid w:val="00CB202F"/>
    <w:rsid w:val="00CB6BC6"/>
    <w:rsid w:val="00CC1607"/>
    <w:rsid w:val="00CD7D29"/>
    <w:rsid w:val="00D02F17"/>
    <w:rsid w:val="00D111EE"/>
    <w:rsid w:val="00D3377A"/>
    <w:rsid w:val="00D4060A"/>
    <w:rsid w:val="00D44366"/>
    <w:rsid w:val="00D45B25"/>
    <w:rsid w:val="00D50617"/>
    <w:rsid w:val="00D62152"/>
    <w:rsid w:val="00D77A00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1B79"/>
    <w:rsid w:val="00E020EC"/>
    <w:rsid w:val="00E03B9C"/>
    <w:rsid w:val="00E046A7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F1136B"/>
    <w:rsid w:val="00F17A14"/>
    <w:rsid w:val="00F22F8C"/>
    <w:rsid w:val="00F81D99"/>
    <w:rsid w:val="00F836B3"/>
    <w:rsid w:val="00F854E0"/>
    <w:rsid w:val="00F86C12"/>
    <w:rsid w:val="00F91498"/>
    <w:rsid w:val="00F956A2"/>
    <w:rsid w:val="00FA1C39"/>
    <w:rsid w:val="00FD2722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uiPriority w:val="99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  <w:style w:type="paragraph" w:customStyle="1" w:styleId="2bFliemEinzugpFTm2FlietextLiteratur">
    <w:name w:val="2b_Fließ_m_Einzug_pFTm (2 Fließtext/Literatur)"/>
    <w:basedOn w:val="Standard"/>
    <w:uiPriority w:val="99"/>
    <w:rsid w:val="00FD2722"/>
    <w:pPr>
      <w:suppressLineNumbers w:val="0"/>
      <w:autoSpaceDE w:val="0"/>
      <w:autoSpaceDN w:val="0"/>
      <w:adjustRightInd w:val="0"/>
      <w:spacing w:line="25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38E4-170C-494A-9F6A-F77BB345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97B77ADB.dotm</Template>
  <TotalTime>0</TotalTime>
  <Pages>1</Pages>
  <Words>256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2108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5</cp:revision>
  <cp:lastPrinted>2019-05-22T09:54:00Z</cp:lastPrinted>
  <dcterms:created xsi:type="dcterms:W3CDTF">2019-05-16T09:54:00Z</dcterms:created>
  <dcterms:modified xsi:type="dcterms:W3CDTF">2019-05-22T09:54:00Z</dcterms:modified>
  <cp:category>Autorentemplate</cp:category>
</cp:coreProperties>
</file>