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9D" w:rsidRDefault="0054349D" w:rsidP="0061779D">
      <w:pPr>
        <w:pStyle w:val="4aABberschriftSEK5-8"/>
      </w:pPr>
      <w:r>
        <w:t>Fach</w:t>
      </w:r>
      <w:bookmarkStart w:id="0" w:name="_GoBack"/>
      <w:bookmarkEnd w:id="0"/>
      <w:r>
        <w:t>begriffe aus der Filmsprache</w:t>
      </w:r>
      <w:r w:rsidR="00A47781">
        <w:t xml:space="preserve"> </w:t>
      </w:r>
    </w:p>
    <w:tbl>
      <w:tblPr>
        <w:tblStyle w:val="FVTabelleAbbildung"/>
        <w:tblW w:w="878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top w:w="284" w:type="dxa"/>
          <w:left w:w="284" w:type="dxa"/>
          <w:bottom w:w="284" w:type="dxa"/>
          <w:right w:w="113" w:type="dxa"/>
        </w:tblCellMar>
        <w:tblLook w:val="04A0" w:firstRow="1" w:lastRow="0" w:firstColumn="1" w:lastColumn="0" w:noHBand="0" w:noVBand="1"/>
      </w:tblPr>
      <w:tblGrid>
        <w:gridCol w:w="8789"/>
      </w:tblGrid>
      <w:tr w:rsidR="00C323CC" w:rsidRPr="00C323CC" w:rsidTr="00706912">
        <w:tc>
          <w:tcPr>
            <w:tcW w:w="8789" w:type="dxa"/>
          </w:tcPr>
          <w:p w:rsidR="0054349D" w:rsidRPr="00C323CC" w:rsidRDefault="0054349D" w:rsidP="0054349D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  <w:r w:rsidRPr="00C323CC">
              <w:rPr>
                <w:rFonts w:cs="Times"/>
                <w:b/>
                <w:color w:val="000000" w:themeColor="text1"/>
                <w:szCs w:val="20"/>
              </w:rPr>
              <w:t>KAMERA/BILD</w:t>
            </w:r>
          </w:p>
          <w:p w:rsidR="0054349D" w:rsidRPr="00C323CC" w:rsidRDefault="0054349D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</w:p>
          <w:p w:rsidR="0054349D" w:rsidRPr="00C323CC" w:rsidRDefault="0054349D" w:rsidP="0054349D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  <w:r w:rsidRPr="00C323CC">
              <w:rPr>
                <w:rFonts w:cs="Times"/>
                <w:b/>
                <w:color w:val="000000" w:themeColor="text1"/>
                <w:szCs w:val="20"/>
              </w:rPr>
              <w:t>Beleuchtung/Licht</w:t>
            </w:r>
          </w:p>
          <w:p w:rsidR="0054349D" w:rsidRPr="00C323CC" w:rsidRDefault="0054349D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 xml:space="preserve">Wir unterscheiden </w:t>
            </w:r>
          </w:p>
          <w:p w:rsidR="0054349D" w:rsidRPr="00C323CC" w:rsidRDefault="0054349D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 xml:space="preserve">a) natürliches Licht von Kunstlicht, </w:t>
            </w:r>
          </w:p>
          <w:p w:rsidR="0054349D" w:rsidRPr="00C323CC" w:rsidRDefault="0054349D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>b) nach Art der Ausleuchtung Vorder-</w:t>
            </w:r>
            <w:r w:rsidR="00887DBB" w:rsidRPr="00C323CC">
              <w:rPr>
                <w:rFonts w:cs="Times"/>
                <w:color w:val="000000" w:themeColor="text1"/>
                <w:szCs w:val="20"/>
              </w:rPr>
              <w:t>,</w:t>
            </w:r>
            <w:r w:rsidRPr="00C323CC">
              <w:rPr>
                <w:rFonts w:cs="Times"/>
                <w:color w:val="000000" w:themeColor="text1"/>
                <w:szCs w:val="20"/>
              </w:rPr>
              <w:t xml:space="preserve"> Gegen- oder Unterlicht und </w:t>
            </w:r>
          </w:p>
          <w:p w:rsidR="0054349D" w:rsidRPr="00C323CC" w:rsidRDefault="0054349D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 xml:space="preserve">c) nach Grad der Ausleuchtung </w:t>
            </w:r>
            <w:r w:rsidRPr="00C323CC">
              <w:rPr>
                <w:rFonts w:cs="Times"/>
                <w:i/>
                <w:color w:val="000000" w:themeColor="text1"/>
                <w:szCs w:val="20"/>
              </w:rPr>
              <w:t xml:space="preserve">high </w:t>
            </w:r>
            <w:proofErr w:type="spellStart"/>
            <w:r w:rsidRPr="00C323CC">
              <w:rPr>
                <w:rFonts w:cs="Times"/>
                <w:i/>
                <w:color w:val="000000" w:themeColor="text1"/>
                <w:szCs w:val="20"/>
              </w:rPr>
              <w:t>key</w:t>
            </w:r>
            <w:proofErr w:type="spellEnd"/>
            <w:r w:rsidRPr="00C323CC">
              <w:rPr>
                <w:rFonts w:cs="Times"/>
                <w:color w:val="000000" w:themeColor="text1"/>
                <w:szCs w:val="20"/>
              </w:rPr>
              <w:t xml:space="preserve"> (gute Ausleuchtung), </w:t>
            </w:r>
            <w:proofErr w:type="spellStart"/>
            <w:r w:rsidRPr="00C323CC">
              <w:rPr>
                <w:rFonts w:cs="Times"/>
                <w:i/>
                <w:color w:val="000000" w:themeColor="text1"/>
                <w:szCs w:val="20"/>
              </w:rPr>
              <w:t>low</w:t>
            </w:r>
            <w:proofErr w:type="spellEnd"/>
            <w:r w:rsidRPr="00C323CC">
              <w:rPr>
                <w:rFonts w:cs="Times"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C323CC">
              <w:rPr>
                <w:rFonts w:cs="Times"/>
                <w:i/>
                <w:color w:val="000000" w:themeColor="text1"/>
                <w:szCs w:val="20"/>
              </w:rPr>
              <w:t>key</w:t>
            </w:r>
            <w:proofErr w:type="spellEnd"/>
            <w:r w:rsidRPr="00C323CC">
              <w:rPr>
                <w:rFonts w:cs="Times"/>
                <w:color w:val="000000" w:themeColor="text1"/>
                <w:szCs w:val="20"/>
              </w:rPr>
              <w:t xml:space="preserve"> (es gibt </w:t>
            </w:r>
            <w:proofErr w:type="spellStart"/>
            <w:r w:rsidRPr="00C323CC">
              <w:rPr>
                <w:rFonts w:cs="Times"/>
                <w:color w:val="000000" w:themeColor="text1"/>
                <w:szCs w:val="20"/>
              </w:rPr>
              <w:t>unausgeleuchtete</w:t>
            </w:r>
            <w:proofErr w:type="spellEnd"/>
            <w:r w:rsidRPr="00C323CC">
              <w:rPr>
                <w:rFonts w:cs="Times"/>
                <w:color w:val="000000" w:themeColor="text1"/>
                <w:szCs w:val="20"/>
              </w:rPr>
              <w:t xml:space="preserve"> Flächen, mit be</w:t>
            </w:r>
            <w:r w:rsidR="00263EDF" w:rsidRPr="00C323CC">
              <w:rPr>
                <w:rFonts w:cs="Times"/>
                <w:color w:val="000000" w:themeColor="text1"/>
                <w:szCs w:val="20"/>
              </w:rPr>
              <w:t>drohlicher, düsterer oder auch „</w:t>
            </w:r>
            <w:r w:rsidRPr="00C323CC">
              <w:rPr>
                <w:rFonts w:cs="Times"/>
                <w:color w:val="000000" w:themeColor="text1"/>
                <w:szCs w:val="20"/>
              </w:rPr>
              <w:t>romantischer</w:t>
            </w:r>
            <w:r w:rsidR="00263EDF" w:rsidRPr="00C323CC">
              <w:rPr>
                <w:rFonts w:cs="Times"/>
                <w:color w:val="000000" w:themeColor="text1"/>
                <w:szCs w:val="20"/>
              </w:rPr>
              <w:t>“</w:t>
            </w:r>
            <w:r w:rsidRPr="00C323CC">
              <w:rPr>
                <w:rFonts w:cs="Times"/>
                <w:color w:val="000000" w:themeColor="text1"/>
                <w:szCs w:val="20"/>
              </w:rPr>
              <w:t xml:space="preserve"> Wirkung) </w:t>
            </w:r>
            <w:proofErr w:type="spellStart"/>
            <w:r w:rsidRPr="00C323CC">
              <w:rPr>
                <w:rFonts w:cs="Times"/>
                <w:i/>
                <w:color w:val="000000" w:themeColor="text1"/>
                <w:szCs w:val="20"/>
              </w:rPr>
              <w:t>Chiaroscuro</w:t>
            </w:r>
            <w:proofErr w:type="spellEnd"/>
            <w:r w:rsidRPr="00C323CC">
              <w:rPr>
                <w:rFonts w:cs="Times"/>
                <w:color w:val="000000" w:themeColor="text1"/>
                <w:szCs w:val="20"/>
              </w:rPr>
              <w:t xml:space="preserve"> (starker Hell-Dunkel-Kontrast).</w:t>
            </w:r>
          </w:p>
          <w:p w:rsidR="0054349D" w:rsidRPr="00C323CC" w:rsidRDefault="0054349D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</w:p>
          <w:p w:rsidR="0054349D" w:rsidRPr="00C323CC" w:rsidRDefault="0054349D" w:rsidP="0054349D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  <w:r w:rsidRPr="00C323CC">
              <w:rPr>
                <w:rFonts w:cs="Times"/>
                <w:b/>
                <w:color w:val="000000" w:themeColor="text1"/>
                <w:szCs w:val="20"/>
              </w:rPr>
              <w:t>Einstellung („Take“)</w:t>
            </w:r>
          </w:p>
          <w:p w:rsidR="0054349D" w:rsidRPr="00C323CC" w:rsidRDefault="0054349D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>Kontinuierlich belichtetes Stück Film, begrenzt durch Schnitt oder Blende.</w:t>
            </w:r>
          </w:p>
          <w:p w:rsidR="0054349D" w:rsidRPr="00C323CC" w:rsidRDefault="0054349D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</w:p>
          <w:p w:rsidR="0054349D" w:rsidRPr="00C323CC" w:rsidRDefault="0054349D" w:rsidP="0054349D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  <w:r w:rsidRPr="00C323CC">
              <w:rPr>
                <w:rFonts w:cs="Times"/>
                <w:b/>
                <w:color w:val="000000" w:themeColor="text1"/>
                <w:szCs w:val="20"/>
              </w:rPr>
              <w:t>Einstellungsgröße</w:t>
            </w:r>
          </w:p>
          <w:p w:rsidR="0054349D" w:rsidRPr="00C323CC" w:rsidRDefault="0054349D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 xml:space="preserve">Sie bestimmt die Nähe des Zuschauers zum gefilmten Objekt und damit auch, wie dieses emotional erlebt wird. Acht Einstellungsgrößen haben sich etabliert: </w:t>
            </w:r>
          </w:p>
          <w:p w:rsidR="0054349D" w:rsidRPr="00C323CC" w:rsidRDefault="007A0E12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 xml:space="preserve">Detail, Groß </w:t>
            </w:r>
            <w:r w:rsidRPr="00C323CC">
              <w:rPr>
                <w:rFonts w:cs="Times"/>
                <w:i/>
                <w:color w:val="000000" w:themeColor="text1"/>
                <w:szCs w:val="20"/>
              </w:rPr>
              <w:t>(</w:t>
            </w:r>
            <w:proofErr w:type="spellStart"/>
            <w:r w:rsidR="0054349D" w:rsidRPr="00C323CC">
              <w:rPr>
                <w:rFonts w:cs="Times"/>
                <w:i/>
                <w:color w:val="000000" w:themeColor="text1"/>
                <w:szCs w:val="20"/>
              </w:rPr>
              <w:t>Closeup</w:t>
            </w:r>
            <w:proofErr w:type="spellEnd"/>
            <w:r w:rsidR="0054349D" w:rsidRPr="00C323CC">
              <w:rPr>
                <w:rFonts w:cs="Times"/>
                <w:i/>
                <w:color w:val="000000" w:themeColor="text1"/>
                <w:szCs w:val="20"/>
              </w:rPr>
              <w:t>)</w:t>
            </w:r>
            <w:r w:rsidR="0054349D" w:rsidRPr="00C323CC">
              <w:rPr>
                <w:rFonts w:cs="Times"/>
                <w:color w:val="000000" w:themeColor="text1"/>
                <w:szCs w:val="20"/>
              </w:rPr>
              <w:t xml:space="preserve">, Nah, </w:t>
            </w:r>
            <w:proofErr w:type="spellStart"/>
            <w:r w:rsidR="0054349D" w:rsidRPr="00C323CC">
              <w:rPr>
                <w:rFonts w:cs="Times"/>
                <w:color w:val="000000" w:themeColor="text1"/>
                <w:szCs w:val="20"/>
              </w:rPr>
              <w:t>Halbnah</w:t>
            </w:r>
            <w:proofErr w:type="spellEnd"/>
            <w:r w:rsidR="0054349D" w:rsidRPr="00C323CC">
              <w:rPr>
                <w:rFonts w:cs="Times"/>
                <w:color w:val="000000" w:themeColor="text1"/>
                <w:szCs w:val="20"/>
              </w:rPr>
              <w:t>, Amerikanisch, Halbtotale, Totale, Weit/Panorama.</w:t>
            </w:r>
          </w:p>
          <w:p w:rsidR="0054349D" w:rsidRPr="00C323CC" w:rsidRDefault="0054349D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</w:p>
          <w:p w:rsidR="0054349D" w:rsidRPr="00C323CC" w:rsidRDefault="0054349D" w:rsidP="0054349D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  <w:r w:rsidRPr="00C323CC">
              <w:rPr>
                <w:rFonts w:cs="Times"/>
                <w:b/>
                <w:color w:val="000000" w:themeColor="text1"/>
                <w:szCs w:val="20"/>
              </w:rPr>
              <w:t>Kamerafahrt</w:t>
            </w:r>
          </w:p>
          <w:p w:rsidR="0054349D" w:rsidRPr="00C323CC" w:rsidRDefault="0054349D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>Die Kamera ist, im Gegensatz zum Zoom, beweglich montiert. Man unterscheidet</w:t>
            </w:r>
          </w:p>
          <w:p w:rsidR="0054349D" w:rsidRPr="00C323CC" w:rsidRDefault="00AD7315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 xml:space="preserve">– </w:t>
            </w:r>
            <w:r w:rsidR="0054349D" w:rsidRPr="00C323CC">
              <w:rPr>
                <w:rFonts w:cs="Times"/>
                <w:color w:val="000000" w:themeColor="text1"/>
                <w:szCs w:val="20"/>
              </w:rPr>
              <w:t>Hinfahrt (langsame Bewegung auf ein Objekt zu)</w:t>
            </w:r>
          </w:p>
          <w:p w:rsidR="0054349D" w:rsidRPr="00C323CC" w:rsidRDefault="00AD7315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 xml:space="preserve">– </w:t>
            </w:r>
            <w:r w:rsidR="0054349D" w:rsidRPr="00C323CC">
              <w:rPr>
                <w:rFonts w:cs="Times"/>
                <w:color w:val="000000" w:themeColor="text1"/>
                <w:szCs w:val="20"/>
              </w:rPr>
              <w:t>Rückfahrt (langsame Entfernung von einem Motiv, wobei oft entscheidend ist, was während</w:t>
            </w:r>
            <w:r w:rsidR="007402E2" w:rsidRPr="00C323CC">
              <w:rPr>
                <w:rFonts w:cs="Times"/>
                <w:color w:val="000000" w:themeColor="text1"/>
                <w:szCs w:val="20"/>
              </w:rPr>
              <w:br/>
              <w:t xml:space="preserve">   der </w:t>
            </w:r>
            <w:r w:rsidR="0054349D" w:rsidRPr="00C323CC">
              <w:rPr>
                <w:rFonts w:cs="Times"/>
                <w:color w:val="000000" w:themeColor="text1"/>
                <w:szCs w:val="20"/>
              </w:rPr>
              <w:t>Rückwärtsbewegung ins Bild gerät).</w:t>
            </w:r>
          </w:p>
          <w:p w:rsidR="0054349D" w:rsidRPr="00C323CC" w:rsidRDefault="00AD7315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 xml:space="preserve">– </w:t>
            </w:r>
            <w:r w:rsidR="0054349D" w:rsidRPr="00C323CC">
              <w:rPr>
                <w:rFonts w:cs="Times"/>
                <w:color w:val="000000" w:themeColor="text1"/>
                <w:szCs w:val="20"/>
              </w:rPr>
              <w:t>Parallelfahrt (Bewegungen auf horizontaler Achse)</w:t>
            </w:r>
            <w:r w:rsidR="0054349D" w:rsidRPr="00C323CC">
              <w:rPr>
                <w:rFonts w:cs="Times"/>
                <w:color w:val="000000" w:themeColor="text1"/>
                <w:szCs w:val="20"/>
              </w:rPr>
              <w:tab/>
            </w:r>
          </w:p>
          <w:p w:rsidR="0054349D" w:rsidRPr="00C323CC" w:rsidRDefault="00AD7315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 xml:space="preserve">– </w:t>
            </w:r>
            <w:r w:rsidR="0054349D" w:rsidRPr="00C323CC">
              <w:rPr>
                <w:rFonts w:cs="Times"/>
                <w:color w:val="000000" w:themeColor="text1"/>
                <w:szCs w:val="20"/>
              </w:rPr>
              <w:t>Kranfahrt (auf einer vertikale</w:t>
            </w:r>
            <w:r w:rsidR="00263EDF" w:rsidRPr="00C323CC">
              <w:rPr>
                <w:rFonts w:cs="Times"/>
                <w:color w:val="000000" w:themeColor="text1"/>
                <w:szCs w:val="20"/>
              </w:rPr>
              <w:t>n</w:t>
            </w:r>
            <w:r w:rsidR="0054349D" w:rsidRPr="00C323CC">
              <w:rPr>
                <w:rFonts w:cs="Times"/>
                <w:color w:val="000000" w:themeColor="text1"/>
                <w:szCs w:val="20"/>
              </w:rPr>
              <w:t xml:space="preserve"> Achse werden Personen begleitet oder verfolgt). </w:t>
            </w:r>
          </w:p>
          <w:p w:rsidR="0054349D" w:rsidRPr="00C323CC" w:rsidRDefault="00AD7315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 xml:space="preserve">– </w:t>
            </w:r>
            <w:r w:rsidR="0054349D" w:rsidRPr="00C323CC">
              <w:rPr>
                <w:rFonts w:cs="Times"/>
                <w:color w:val="000000" w:themeColor="text1"/>
                <w:szCs w:val="20"/>
              </w:rPr>
              <w:t>Kreis- oder Umfahrt (die Kamera fährt um z.B. eine Gruppe von Personen herum).</w:t>
            </w:r>
          </w:p>
          <w:p w:rsidR="0054349D" w:rsidRPr="00C323CC" w:rsidRDefault="0054349D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</w:p>
          <w:p w:rsidR="0054349D" w:rsidRPr="00C323CC" w:rsidRDefault="0054349D" w:rsidP="0054349D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  <w:r w:rsidRPr="00C323CC">
              <w:rPr>
                <w:rFonts w:cs="Times"/>
                <w:b/>
                <w:color w:val="000000" w:themeColor="text1"/>
                <w:szCs w:val="20"/>
              </w:rPr>
              <w:t>Kamerabewegung</w:t>
            </w:r>
          </w:p>
          <w:p w:rsidR="0054349D" w:rsidRPr="00C323CC" w:rsidRDefault="0054349D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>Jede der drei Bewegungsarten Schwenk, Kamerafahrt und Zoom („Scheinbewegung“)</w:t>
            </w:r>
            <w:r w:rsidR="00887DBB" w:rsidRPr="00C323CC">
              <w:rPr>
                <w:rFonts w:cs="Times"/>
                <w:color w:val="000000" w:themeColor="text1"/>
                <w:szCs w:val="20"/>
              </w:rPr>
              <w:t xml:space="preserve"> </w:t>
            </w:r>
            <w:r w:rsidRPr="00C323CC">
              <w:rPr>
                <w:rFonts w:cs="Times"/>
                <w:color w:val="000000" w:themeColor="text1"/>
                <w:szCs w:val="20"/>
              </w:rPr>
              <w:t xml:space="preserve">hat ihre eigene Logik: Der Schwenk entspricht dem </w:t>
            </w:r>
            <w:proofErr w:type="spellStart"/>
            <w:r w:rsidRPr="00C323CC">
              <w:rPr>
                <w:rFonts w:cs="Times"/>
                <w:color w:val="000000" w:themeColor="text1"/>
                <w:szCs w:val="20"/>
              </w:rPr>
              <w:t>Sichherumdrehen</w:t>
            </w:r>
            <w:proofErr w:type="spellEnd"/>
            <w:r w:rsidRPr="00C323CC">
              <w:rPr>
                <w:rFonts w:cs="Times"/>
                <w:color w:val="000000" w:themeColor="text1"/>
                <w:szCs w:val="20"/>
              </w:rPr>
              <w:t xml:space="preserve"> des Menschen in einem Raum, in dem er sich orientieren will; die Fahrt dem Entlanggleiten an einem Handlungsort und damit dem Blick aus einem Fahrzeug; der Zoom dem Heranholen eines Objekts wie mit einem Fernglas.</w:t>
            </w:r>
          </w:p>
          <w:p w:rsidR="0054349D" w:rsidRPr="00C323CC" w:rsidRDefault="0054349D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</w:p>
          <w:p w:rsidR="0054349D" w:rsidRPr="00C323CC" w:rsidRDefault="0054349D" w:rsidP="0054349D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  <w:r w:rsidRPr="00C323CC">
              <w:rPr>
                <w:rFonts w:cs="Times"/>
                <w:b/>
                <w:color w:val="000000" w:themeColor="text1"/>
                <w:szCs w:val="20"/>
              </w:rPr>
              <w:t xml:space="preserve">Perspektive </w:t>
            </w:r>
          </w:p>
          <w:p w:rsidR="0054349D" w:rsidRPr="00C323CC" w:rsidRDefault="0054349D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>Die durch die Einstellung hergestellte Perspektive auf Räume, Gegenstände, Figuren. Man unterscheidet:</w:t>
            </w:r>
          </w:p>
          <w:p w:rsidR="0054349D" w:rsidRPr="00C323CC" w:rsidRDefault="00AD7315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>–</w:t>
            </w:r>
            <w:r w:rsidR="0054349D" w:rsidRPr="00C323CC">
              <w:rPr>
                <w:rFonts w:cs="Times"/>
                <w:color w:val="000000" w:themeColor="text1"/>
                <w:szCs w:val="20"/>
              </w:rPr>
              <w:t xml:space="preserve"> Normalsicht: mit gewöhnlich neutraler Wirkung</w:t>
            </w:r>
          </w:p>
          <w:p w:rsidR="0054349D" w:rsidRPr="00C323CC" w:rsidRDefault="00AD7315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 xml:space="preserve">– </w:t>
            </w:r>
            <w:r w:rsidR="0054349D" w:rsidRPr="00C323CC">
              <w:rPr>
                <w:rFonts w:cs="Times"/>
                <w:color w:val="000000" w:themeColor="text1"/>
                <w:szCs w:val="20"/>
              </w:rPr>
              <w:t>Untersicht, z.B. Froschperspektive: mit der Wirkung der Unterordnung oder Ohnmacht</w:t>
            </w:r>
          </w:p>
          <w:p w:rsidR="0054349D" w:rsidRPr="00C323CC" w:rsidRDefault="00AD7315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 xml:space="preserve">– </w:t>
            </w:r>
            <w:r w:rsidR="0054349D" w:rsidRPr="00C323CC">
              <w:rPr>
                <w:rFonts w:cs="Times"/>
                <w:color w:val="000000" w:themeColor="text1"/>
                <w:szCs w:val="20"/>
              </w:rPr>
              <w:t xml:space="preserve">Aufsicht: mit der Wirkung der Übersicht, der Dominanz und Überlegenheit über das Gezeigte; </w:t>
            </w:r>
            <w:r w:rsidRPr="00C323CC">
              <w:rPr>
                <w:rFonts w:cs="Times"/>
                <w:color w:val="000000" w:themeColor="text1"/>
                <w:szCs w:val="20"/>
              </w:rPr>
              <w:br/>
              <w:t xml:space="preserve">   </w:t>
            </w:r>
            <w:r w:rsidR="0054349D" w:rsidRPr="00C323CC">
              <w:rPr>
                <w:rFonts w:cs="Times"/>
                <w:color w:val="000000" w:themeColor="text1"/>
                <w:szCs w:val="20"/>
              </w:rPr>
              <w:t xml:space="preserve">im Extremfall „Vogelperspektive“. </w:t>
            </w:r>
          </w:p>
          <w:p w:rsidR="0054349D" w:rsidRPr="00C323CC" w:rsidRDefault="00AD7315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 xml:space="preserve">– </w:t>
            </w:r>
            <w:r w:rsidR="0054349D" w:rsidRPr="00C323CC">
              <w:rPr>
                <w:rFonts w:cs="Times"/>
                <w:color w:val="000000" w:themeColor="text1"/>
                <w:szCs w:val="20"/>
              </w:rPr>
              <w:t xml:space="preserve">Top </w:t>
            </w:r>
            <w:proofErr w:type="spellStart"/>
            <w:r w:rsidR="0054349D" w:rsidRPr="00C323CC">
              <w:rPr>
                <w:rFonts w:cs="Times"/>
                <w:color w:val="000000" w:themeColor="text1"/>
                <w:szCs w:val="20"/>
              </w:rPr>
              <w:t>Shot</w:t>
            </w:r>
            <w:proofErr w:type="spellEnd"/>
            <w:r w:rsidR="0054349D" w:rsidRPr="00C323CC">
              <w:rPr>
                <w:rFonts w:cs="Times"/>
                <w:color w:val="000000" w:themeColor="text1"/>
                <w:szCs w:val="20"/>
              </w:rPr>
              <w:t>: Blick senkrecht nach unten auf einen Schauplatz</w:t>
            </w:r>
          </w:p>
          <w:p w:rsidR="0054349D" w:rsidRPr="00C323CC" w:rsidRDefault="0054349D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</w:p>
          <w:p w:rsidR="0054349D" w:rsidRPr="00C323CC" w:rsidRDefault="0054349D" w:rsidP="0054349D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  <w:r w:rsidRPr="00C323CC">
              <w:rPr>
                <w:rFonts w:cs="Times"/>
                <w:b/>
                <w:color w:val="000000" w:themeColor="text1"/>
                <w:szCs w:val="20"/>
              </w:rPr>
              <w:t xml:space="preserve">Point </w:t>
            </w:r>
            <w:proofErr w:type="spellStart"/>
            <w:r w:rsidRPr="00C323CC">
              <w:rPr>
                <w:rFonts w:cs="Times"/>
                <w:b/>
                <w:color w:val="000000" w:themeColor="text1"/>
                <w:szCs w:val="20"/>
              </w:rPr>
              <w:t>of</w:t>
            </w:r>
            <w:proofErr w:type="spellEnd"/>
            <w:r w:rsidRPr="00C323CC">
              <w:rPr>
                <w:rFonts w:cs="Times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C323CC">
              <w:rPr>
                <w:rFonts w:cs="Times"/>
                <w:b/>
                <w:color w:val="000000" w:themeColor="text1"/>
                <w:szCs w:val="20"/>
              </w:rPr>
              <w:t>view</w:t>
            </w:r>
            <w:proofErr w:type="spellEnd"/>
            <w:r w:rsidRPr="00C323CC">
              <w:rPr>
                <w:rFonts w:cs="Times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C323CC">
              <w:rPr>
                <w:rFonts w:cs="Times"/>
                <w:b/>
                <w:color w:val="000000" w:themeColor="text1"/>
                <w:szCs w:val="20"/>
              </w:rPr>
              <w:t>shot</w:t>
            </w:r>
            <w:proofErr w:type="spellEnd"/>
          </w:p>
          <w:p w:rsidR="0054349D" w:rsidRPr="00C323CC" w:rsidRDefault="0054349D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>Einstellung aus subjektiver Perspektive</w:t>
            </w:r>
          </w:p>
          <w:p w:rsidR="0054349D" w:rsidRPr="00C323CC" w:rsidRDefault="0054349D" w:rsidP="0054349D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</w:p>
          <w:p w:rsidR="0054349D" w:rsidRPr="00C323CC" w:rsidRDefault="0054349D" w:rsidP="0054349D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  <w:r w:rsidRPr="00C323CC">
              <w:rPr>
                <w:rFonts w:cs="Times"/>
                <w:b/>
                <w:color w:val="000000" w:themeColor="text1"/>
                <w:szCs w:val="20"/>
              </w:rPr>
              <w:t>Sequenz</w:t>
            </w:r>
          </w:p>
          <w:p w:rsidR="0054349D" w:rsidRPr="00C323CC" w:rsidRDefault="0054349D" w:rsidP="00263EDF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 xml:space="preserve">Teil eines Films, dessen Einstellungen in einem Zusammenhang zu sehen sind und </w:t>
            </w:r>
            <w:r w:rsidR="00263EDF" w:rsidRPr="00C323CC">
              <w:rPr>
                <w:rFonts w:cs="Times"/>
                <w:color w:val="000000" w:themeColor="text1"/>
                <w:szCs w:val="20"/>
              </w:rPr>
              <w:t>eine inhaltliche Einheit (eine „</w:t>
            </w:r>
            <w:r w:rsidRPr="00C323CC">
              <w:rPr>
                <w:rFonts w:cs="Times"/>
                <w:color w:val="000000" w:themeColor="text1"/>
                <w:szCs w:val="20"/>
              </w:rPr>
              <w:t>Szene</w:t>
            </w:r>
            <w:r w:rsidR="00263EDF" w:rsidRPr="00C323CC">
              <w:rPr>
                <w:rFonts w:cs="Times"/>
                <w:color w:val="000000" w:themeColor="text1"/>
                <w:szCs w:val="20"/>
              </w:rPr>
              <w:t>“</w:t>
            </w:r>
            <w:r w:rsidRPr="00C323CC">
              <w:rPr>
                <w:rFonts w:cs="Times"/>
                <w:color w:val="000000" w:themeColor="text1"/>
                <w:szCs w:val="20"/>
              </w:rPr>
              <w:t>) ergeben.</w:t>
            </w:r>
          </w:p>
        </w:tc>
      </w:tr>
    </w:tbl>
    <w:p w:rsidR="00B0115B" w:rsidRPr="00C323CC" w:rsidRDefault="00B0115B" w:rsidP="0054349D">
      <w:pPr>
        <w:rPr>
          <w:rFonts w:ascii="Times" w:hAnsi="Times" w:cs="Times"/>
          <w:color w:val="000000" w:themeColor="text1"/>
          <w:sz w:val="20"/>
          <w:szCs w:val="20"/>
          <w:lang w:eastAsia="de-DE"/>
        </w:rPr>
        <w:sectPr w:rsidR="00B0115B" w:rsidRPr="00C323CC" w:rsidSect="001E0D6F">
          <w:headerReference w:type="default" r:id="rId9"/>
          <w:footerReference w:type="default" r:id="rId10"/>
          <w:type w:val="continuous"/>
          <w:pgSz w:w="11906" w:h="16838" w:code="9"/>
          <w:pgMar w:top="1247" w:right="1134" w:bottom="284" w:left="1985" w:header="510" w:footer="57" w:gutter="0"/>
          <w:cols w:space="708"/>
          <w:docGrid w:linePitch="360"/>
        </w:sectPr>
      </w:pPr>
    </w:p>
    <w:p w:rsidR="0054349D" w:rsidRPr="00C323CC" w:rsidRDefault="0054349D" w:rsidP="0054349D">
      <w:pPr>
        <w:rPr>
          <w:rFonts w:ascii="Times" w:hAnsi="Times" w:cs="Times"/>
          <w:color w:val="000000" w:themeColor="text1"/>
          <w:sz w:val="20"/>
          <w:szCs w:val="20"/>
          <w:lang w:eastAsia="de-DE"/>
        </w:rPr>
      </w:pPr>
    </w:p>
    <w:p w:rsidR="00B0115B" w:rsidRPr="00C323CC" w:rsidRDefault="00B0115B" w:rsidP="0054349D">
      <w:pPr>
        <w:rPr>
          <w:rFonts w:ascii="Times" w:hAnsi="Times" w:cs="Times"/>
          <w:color w:val="000000" w:themeColor="text1"/>
          <w:sz w:val="20"/>
          <w:szCs w:val="20"/>
          <w:lang w:eastAsia="de-DE"/>
        </w:rPr>
      </w:pPr>
    </w:p>
    <w:tbl>
      <w:tblPr>
        <w:tblStyle w:val="FVTabelleAbbildung"/>
        <w:tblW w:w="8787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top w:w="284" w:type="dxa"/>
          <w:left w:w="284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8787"/>
      </w:tblGrid>
      <w:tr w:rsidR="00BB73F0" w:rsidRPr="00C323CC" w:rsidTr="00B0115B">
        <w:tc>
          <w:tcPr>
            <w:tcW w:w="8777" w:type="dxa"/>
          </w:tcPr>
          <w:p w:rsidR="00BB73F0" w:rsidRPr="00C323CC" w:rsidRDefault="00BB73F0" w:rsidP="00BB73F0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  <w:r w:rsidRPr="00C323CC">
              <w:rPr>
                <w:rFonts w:cs="Times"/>
                <w:b/>
                <w:color w:val="000000" w:themeColor="text1"/>
                <w:szCs w:val="20"/>
              </w:rPr>
              <w:t>TON (Sprache, Musik, Geräusche)</w:t>
            </w:r>
          </w:p>
          <w:p w:rsidR="00BB73F0" w:rsidRPr="00C323CC" w:rsidRDefault="00BB73F0" w:rsidP="00BB73F0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</w:p>
          <w:p w:rsidR="00BB73F0" w:rsidRPr="00C323CC" w:rsidRDefault="00BB73F0" w:rsidP="00BB73F0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  <w:proofErr w:type="spellStart"/>
            <w:r w:rsidRPr="00C323CC">
              <w:rPr>
                <w:rFonts w:cs="Times"/>
                <w:b/>
                <w:color w:val="000000" w:themeColor="text1"/>
                <w:szCs w:val="20"/>
              </w:rPr>
              <w:t>Atmo</w:t>
            </w:r>
            <w:proofErr w:type="spellEnd"/>
          </w:p>
          <w:p w:rsidR="00BB73F0" w:rsidRPr="00C323CC" w:rsidRDefault="00BB73F0" w:rsidP="00BB73F0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 xml:space="preserve">Geräuschkulisse einer Szene. Sie wird entweder direkt vor Ort </w:t>
            </w:r>
            <w:r w:rsidRPr="00C323CC">
              <w:rPr>
                <w:rFonts w:cs="Times"/>
                <w:i/>
                <w:color w:val="000000" w:themeColor="text1"/>
                <w:szCs w:val="20"/>
              </w:rPr>
              <w:t xml:space="preserve">(on </w:t>
            </w:r>
            <w:proofErr w:type="spellStart"/>
            <w:r w:rsidRPr="00C323CC">
              <w:rPr>
                <w:rFonts w:cs="Times"/>
                <w:i/>
                <w:color w:val="000000" w:themeColor="text1"/>
                <w:szCs w:val="20"/>
              </w:rPr>
              <w:t>location</w:t>
            </w:r>
            <w:proofErr w:type="spellEnd"/>
            <w:r w:rsidRPr="00C323CC">
              <w:rPr>
                <w:rFonts w:cs="Times"/>
                <w:i/>
                <w:color w:val="000000" w:themeColor="text1"/>
                <w:szCs w:val="20"/>
              </w:rPr>
              <w:t>)</w:t>
            </w:r>
            <w:r w:rsidRPr="00C323CC">
              <w:rPr>
                <w:rFonts w:cs="Times"/>
                <w:color w:val="000000" w:themeColor="text1"/>
                <w:szCs w:val="20"/>
              </w:rPr>
              <w:t xml:space="preserve"> aufgenommen oder im Studio hinzugefügt.</w:t>
            </w:r>
          </w:p>
          <w:p w:rsidR="00BB73F0" w:rsidRPr="00C323CC" w:rsidRDefault="00BB73F0" w:rsidP="00BB73F0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</w:p>
          <w:p w:rsidR="00BB73F0" w:rsidRPr="00C323CC" w:rsidRDefault="00BB73F0" w:rsidP="00BB73F0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  <w:r w:rsidRPr="00C323CC">
              <w:rPr>
                <w:rFonts w:cs="Times"/>
                <w:b/>
                <w:color w:val="000000" w:themeColor="text1"/>
                <w:szCs w:val="20"/>
              </w:rPr>
              <w:t>Filmmusik</w:t>
            </w:r>
          </w:p>
          <w:p w:rsidR="00BB73F0" w:rsidRPr="00C323CC" w:rsidRDefault="00BB73F0" w:rsidP="00BB73F0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>Als Soundtrack kann Musik eine selbstständige Mitteilungsebene zu Bildern sein, auf der Bedeutungen akzentuiert werden. Durch Musik erzeugte Emotionalität erscheint dabei oft als Eigenschaft des Geschehens</w:t>
            </w:r>
            <w:r w:rsidRPr="00C323CC">
              <w:rPr>
                <w:rFonts w:cs="Times"/>
                <w:b/>
                <w:color w:val="000000" w:themeColor="text1"/>
                <w:szCs w:val="20"/>
              </w:rPr>
              <w:t>.</w:t>
            </w:r>
          </w:p>
          <w:p w:rsidR="00BB73F0" w:rsidRPr="00C323CC" w:rsidRDefault="00BB73F0" w:rsidP="00BB73F0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</w:p>
          <w:p w:rsidR="00BB73F0" w:rsidRPr="00C323CC" w:rsidRDefault="007402E2" w:rsidP="00BB73F0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  <w:r w:rsidRPr="00C323CC">
              <w:rPr>
                <w:rFonts w:cs="Times"/>
                <w:b/>
                <w:color w:val="000000" w:themeColor="text1"/>
                <w:szCs w:val="20"/>
              </w:rPr>
              <w:t>Voice-</w:t>
            </w:r>
            <w:proofErr w:type="spellStart"/>
            <w:r w:rsidR="00BB73F0" w:rsidRPr="00C323CC">
              <w:rPr>
                <w:rFonts w:cs="Times"/>
                <w:b/>
                <w:color w:val="000000" w:themeColor="text1"/>
                <w:szCs w:val="20"/>
              </w:rPr>
              <w:t>over</w:t>
            </w:r>
            <w:proofErr w:type="spellEnd"/>
          </w:p>
          <w:p w:rsidR="00BB73F0" w:rsidRPr="00C323CC" w:rsidRDefault="00BB73F0" w:rsidP="00BB73F0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>Erzählstimme aus dem Off, die den Bildern eines Films hinterlegt ist.</w:t>
            </w:r>
          </w:p>
        </w:tc>
      </w:tr>
    </w:tbl>
    <w:p w:rsidR="0054349D" w:rsidRPr="00C323CC" w:rsidRDefault="0054349D" w:rsidP="0054349D">
      <w:pPr>
        <w:rPr>
          <w:rFonts w:ascii="Times" w:hAnsi="Times" w:cs="Times"/>
          <w:color w:val="000000" w:themeColor="text1"/>
          <w:sz w:val="20"/>
          <w:szCs w:val="20"/>
          <w:lang w:eastAsia="de-DE"/>
        </w:rPr>
      </w:pPr>
    </w:p>
    <w:p w:rsidR="00B0115B" w:rsidRPr="00C323CC" w:rsidRDefault="00B0115B" w:rsidP="0054349D">
      <w:pPr>
        <w:rPr>
          <w:rFonts w:ascii="Times" w:hAnsi="Times" w:cs="Times"/>
          <w:color w:val="000000" w:themeColor="text1"/>
          <w:sz w:val="20"/>
          <w:szCs w:val="20"/>
          <w:lang w:eastAsia="de-DE"/>
        </w:rPr>
      </w:pPr>
    </w:p>
    <w:p w:rsidR="00B0115B" w:rsidRPr="00C323CC" w:rsidRDefault="00B0115B" w:rsidP="0054349D">
      <w:pPr>
        <w:rPr>
          <w:rFonts w:ascii="Times" w:hAnsi="Times" w:cs="Times"/>
          <w:color w:val="000000" w:themeColor="text1"/>
          <w:sz w:val="20"/>
          <w:szCs w:val="20"/>
          <w:lang w:eastAsia="de-DE"/>
        </w:rPr>
      </w:pPr>
    </w:p>
    <w:tbl>
      <w:tblPr>
        <w:tblStyle w:val="FVTabelleAbbildung"/>
        <w:tblW w:w="8787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top w:w="284" w:type="dxa"/>
          <w:left w:w="284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8787"/>
      </w:tblGrid>
      <w:tr w:rsidR="00C323CC" w:rsidRPr="00C323CC" w:rsidTr="00B0115B">
        <w:tc>
          <w:tcPr>
            <w:tcW w:w="8777" w:type="dxa"/>
          </w:tcPr>
          <w:p w:rsidR="00BB73F0" w:rsidRPr="00C323CC" w:rsidRDefault="00263EDF" w:rsidP="00BB73F0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  <w:r w:rsidRPr="00C323CC">
              <w:rPr>
                <w:rFonts w:cs="Times"/>
                <w:b/>
                <w:color w:val="000000" w:themeColor="text1"/>
                <w:szCs w:val="20"/>
              </w:rPr>
              <w:t>MONTAGE (hier</w:t>
            </w:r>
            <w:r w:rsidR="00BB73F0" w:rsidRPr="00C323CC">
              <w:rPr>
                <w:rFonts w:cs="Times"/>
                <w:b/>
                <w:color w:val="000000" w:themeColor="text1"/>
                <w:szCs w:val="20"/>
              </w:rPr>
              <w:t>:</w:t>
            </w:r>
            <w:r w:rsidRPr="00C323CC">
              <w:rPr>
                <w:rFonts w:cs="Times"/>
                <w:b/>
                <w:color w:val="000000" w:themeColor="text1"/>
                <w:szCs w:val="20"/>
              </w:rPr>
              <w:t xml:space="preserve"> </w:t>
            </w:r>
            <w:r w:rsidR="00BB73F0" w:rsidRPr="00C323CC">
              <w:rPr>
                <w:rFonts w:cs="Times"/>
                <w:b/>
                <w:color w:val="000000" w:themeColor="text1"/>
                <w:szCs w:val="20"/>
              </w:rPr>
              <w:t xml:space="preserve">Formen der </w:t>
            </w:r>
            <w:proofErr w:type="spellStart"/>
            <w:r w:rsidR="00BB73F0" w:rsidRPr="00C323CC">
              <w:rPr>
                <w:rFonts w:cs="Times"/>
                <w:b/>
                <w:color w:val="000000" w:themeColor="text1"/>
                <w:szCs w:val="20"/>
              </w:rPr>
              <w:t>Anachronie</w:t>
            </w:r>
            <w:proofErr w:type="spellEnd"/>
            <w:r w:rsidR="00BB73F0" w:rsidRPr="00C323CC">
              <w:rPr>
                <w:rFonts w:cs="Times"/>
                <w:b/>
                <w:color w:val="000000" w:themeColor="text1"/>
                <w:szCs w:val="20"/>
              </w:rPr>
              <w:t>)</w:t>
            </w:r>
          </w:p>
          <w:p w:rsidR="00BB73F0" w:rsidRPr="00C323CC" w:rsidRDefault="00BB73F0" w:rsidP="00BB73F0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</w:p>
          <w:p w:rsidR="00BB73F0" w:rsidRPr="00C323CC" w:rsidRDefault="00BB73F0" w:rsidP="00BB73F0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  <w:r w:rsidRPr="00C323CC">
              <w:rPr>
                <w:rFonts w:cs="Times"/>
                <w:b/>
                <w:color w:val="000000" w:themeColor="text1"/>
                <w:szCs w:val="20"/>
              </w:rPr>
              <w:t>Flashback</w:t>
            </w:r>
          </w:p>
          <w:p w:rsidR="00BB73F0" w:rsidRPr="00C323CC" w:rsidRDefault="00263EDF" w:rsidP="00BB73F0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>„</w:t>
            </w:r>
            <w:r w:rsidR="00BB73F0" w:rsidRPr="00C323CC">
              <w:rPr>
                <w:rFonts w:cs="Times"/>
                <w:color w:val="000000" w:themeColor="text1"/>
                <w:szCs w:val="20"/>
              </w:rPr>
              <w:t>Rückwendung</w:t>
            </w:r>
            <w:r w:rsidRPr="00C323CC">
              <w:rPr>
                <w:rFonts w:cs="Times"/>
                <w:color w:val="000000" w:themeColor="text1"/>
                <w:szCs w:val="20"/>
              </w:rPr>
              <w:t>“</w:t>
            </w:r>
            <w:r w:rsidR="00BB73F0" w:rsidRPr="00C323CC">
              <w:rPr>
                <w:rFonts w:cs="Times"/>
                <w:color w:val="000000" w:themeColor="text1"/>
                <w:szCs w:val="20"/>
              </w:rPr>
              <w:t xml:space="preserve"> der Erzählung zu einem vergangenen Ereignis</w:t>
            </w:r>
          </w:p>
          <w:p w:rsidR="00BB73F0" w:rsidRPr="00C323CC" w:rsidRDefault="00BB73F0" w:rsidP="00BB73F0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</w:p>
          <w:p w:rsidR="00BB73F0" w:rsidRPr="00C323CC" w:rsidRDefault="00BB73F0" w:rsidP="00BB73F0">
            <w:pPr>
              <w:pStyle w:val="4lABLesetext9-13"/>
              <w:rPr>
                <w:rFonts w:cs="Times"/>
                <w:b/>
                <w:color w:val="000000" w:themeColor="text1"/>
                <w:szCs w:val="20"/>
              </w:rPr>
            </w:pPr>
            <w:r w:rsidRPr="00C323CC">
              <w:rPr>
                <w:rFonts w:cs="Times"/>
                <w:b/>
                <w:color w:val="000000" w:themeColor="text1"/>
                <w:szCs w:val="20"/>
              </w:rPr>
              <w:t>Flashforward</w:t>
            </w:r>
          </w:p>
          <w:p w:rsidR="00BB73F0" w:rsidRPr="00C323CC" w:rsidRDefault="00263EDF" w:rsidP="00BB73F0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  <w:r w:rsidRPr="00C323CC">
              <w:rPr>
                <w:rFonts w:cs="Times"/>
                <w:color w:val="000000" w:themeColor="text1"/>
                <w:szCs w:val="20"/>
              </w:rPr>
              <w:t>„</w:t>
            </w:r>
            <w:r w:rsidR="00BB73F0" w:rsidRPr="00C323CC">
              <w:rPr>
                <w:rFonts w:cs="Times"/>
                <w:color w:val="000000" w:themeColor="text1"/>
                <w:szCs w:val="20"/>
              </w:rPr>
              <w:t>Vorgreifen</w:t>
            </w:r>
            <w:r w:rsidRPr="00C323CC">
              <w:rPr>
                <w:rFonts w:cs="Times"/>
                <w:color w:val="000000" w:themeColor="text1"/>
                <w:szCs w:val="20"/>
              </w:rPr>
              <w:t>“</w:t>
            </w:r>
            <w:r w:rsidR="00BB73F0" w:rsidRPr="00C323CC">
              <w:rPr>
                <w:rFonts w:cs="Times"/>
                <w:color w:val="000000" w:themeColor="text1"/>
                <w:szCs w:val="20"/>
              </w:rPr>
              <w:t xml:space="preserve"> auf ein kommendes Ereignis</w:t>
            </w:r>
          </w:p>
          <w:p w:rsidR="00BB73F0" w:rsidRPr="00C323CC" w:rsidRDefault="00BB73F0" w:rsidP="00A50CBF">
            <w:pPr>
              <w:pStyle w:val="4lABLesetext9-13"/>
              <w:rPr>
                <w:rFonts w:cs="Times"/>
                <w:color w:val="000000" w:themeColor="text1"/>
                <w:szCs w:val="20"/>
              </w:rPr>
            </w:pPr>
          </w:p>
        </w:tc>
      </w:tr>
    </w:tbl>
    <w:p w:rsidR="00BB73F0" w:rsidRPr="00F433C5" w:rsidRDefault="00BB73F0" w:rsidP="0054349D">
      <w:pPr>
        <w:rPr>
          <w:sz w:val="16"/>
          <w:szCs w:val="16"/>
          <w:lang w:eastAsia="de-DE"/>
        </w:rPr>
      </w:pPr>
    </w:p>
    <w:sectPr w:rsidR="00BB73F0" w:rsidRPr="00F433C5" w:rsidSect="00B0115B"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</wne:acdManifest>
    <wne:toolbarData r:id="rId1"/>
  </wne:toolbars>
  <wne:acds>
    <wne:acd wne:argValue="AgA0AGkAXwBBAEIAXwBMAPYAcwB1AG4AZwBfAFMARQBLAF8ANQAtADgA" wne:acdName="acd0" wne:fciIndexBasedOn="0065"/>
    <wne:acd wne:argValue="AgA0AGkAXwBBAEIAXwBMAPYAcwB1AG4AZwBfAFMARQBLAF8AOQAtADEAMwA=" wne:acdName="acd1" wne:fciIndexBasedOn="0065"/>
    <wne:acd wne:argValue="AgBMAPYAcwB1AG4AZwBfAFMAZQBrAF8AOQAtADEAMwA=" wne:acdName="acd2" wne:fciIndexBasedOn="0065"/>
    <wne:acd wne:argValue="AgBMAPYAcwB1AG4AZwBfAFMAZQBrAF8ANQAtADgA" wne:acdName="acd3" wne:fciIndexBasedOn="0065"/>
    <wne:acd wne:argValue="AgA0AGkAXwBBAEIAXwBMAPYAcwB1AG4AZwBfAFMARQBLAF8ANQAtADgA" wne:acdName="acd4" wne:fciIndexBasedOn="0065"/>
    <wne:acd wne:argValue="AgA0AGkAXwBBAEIAXwBMAPYAcwB1AG4AZwBfAFMARQBLAF8AOQAtADEAMwA=" wne:acdName="acd5" wne:fciIndexBasedOn="0065"/>
    <wne:acd wne:argValue="AgBMAPYAcwB1AG4AZwBfAFMAZQBrAF8AOQAtADEAMwA=" wne:acdName="acd6" wne:fciIndexBasedOn="0065"/>
    <wne:acd wne:argValue="AgBMAPYAcwB1AG4AZwBfAFMAZQBrAF8ANQAtADgA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rgValue="AgA0AG0AXwBGAHIAaQBlAGQAcgBpAGMAaABfAFEAdQBlAGwAbABlAA=="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rgValue="AgA0AGEAXwBBAEIAXwDcAGIAZQByAHMAYwBoAHIAaQBmAHQAXwBTAEUASwBfADUALQA4AA==" wne:acdName="acd25" wne:fciIndexBasedOn="0065"/>
    <wne:acd wne:argValue="AgA0AGIAXwBBAEIAXwBaANwAXwBTAEUASwBfADUALQA4AA==" wne:acdName="acd26" wne:fciIndexBasedOn="0065"/>
    <wne:acd wne:argValue="AgA0AGMAXwBBAEIAXwBWAG8AcgBzAHAAYQBuAG4AXwA1AC0AOAA=" wne:acdName="acd27" wne:fciIndexBasedOn="0065"/>
    <wne:acd wne:argValue="AgA0AGQAXwBBAEIAXwBBAHUAZgBnAGEAYgBlAG4AXwBBAHUAZgB6AOQAaABsAHUAbgBnAF8ANQAt&#10;ADgA" wne:acdName="acd28" wne:fciIndexBasedOn="0065"/>
    <wne:acd wne:argValue="AgA0AGUAXwBBAEIAXwBBAHUAZgBnAGEAYgBlAG4AXwBFAHIAbADkAHUAdABlAHIAdQBuAGcAXwA1&#10;AC0AOAA=" wne:acdName="acd29" wne:fciIndexBasedOn="0065"/>
    <wne:acd wne:argValue="AgA0AGYAXwBBAEIAXwBBAHUAZgBnAGEAYgBlAG4AXwBUAGUAaQBsAGEAdQBmAGcAYQBiAGUAXwA1&#10;AC0AOAA=" wne:acdName="acd30" wne:fciIndexBasedOn="0065"/>
    <wne:acd wne:argValue="AgA0AGcAXwBBAEIAXwBBAHUAZgBnAGEAYgBlAG4AXwBvAF8ARQBpAG4AegB1AGcAXwA1AC0AOAA=" wne:acdName="acd31" wne:fciIndexBasedOn="0065"/>
    <wne:acd wne:argValue="AgA0AGgAXwBBAEIAXwBBAHUAZgBnAGEAYgBlAG4AXwBvAF8ARQBpAG4AegB1AGcAXwBFAHIAbADk&#10;AHUAdABlAHIAdQBuAGcAXwA1AC0AOAA=" wne:acdName="acd32" wne:fciIndexBasedOn="0065"/>
    <wne:acd wne:argValue="AgA0AGkAXwBBAEIAXwBCAGkAbABkAHUAbgB0AGUAcgBzAGMAaAByAGkAZgB0AF8ANQAtADgA" wne:acdName="acd33" wne:fciIndexBasedOn="0065"/>
    <wne:acd wne:argValue="AgA0AGoAXwBBAEIAXwBIAEkATABGAEUALwBUAEkAUABQAF8AVABlAHgAdABfADUALQA4AA==" wne:acdName="acd34" wne:fciIndexBasedOn="0065"/>
    <wne:acd wne:argValue="AgA0AGsAXwBBAEIAXwBaAGUAaQBsAGUAbgB6AOQAaABsAGUAcgBfADUALQA4AA==" wne:acdName="acd35" wne:fciIndexBasedOn="0065"/>
    <wne:acd wne:argValue="AgA0AGwAXwBBAEIAXwBMAGUAcwBlAHQAZQB4AHQAXwA1AC0AOAA=" wne:acdName="acd36" wne:fciIndexBasedOn="0065"/>
    <wne:acd wne:argValue="AgBBAEIAXwBTAGUAawBfAFQAZQB4AHQAXwBiAG8AbABkAA==" wne:acdName="acd37" wne:fciIndexBasedOn="0065"/>
    <wne:acd wne:argValue="AgBBAEIAXwBTAGUAawBfAFQAZQB4AHQALQBrAHUAcgBzAGkAdgA=" wne:acdName="acd38" wne:fciIndexBasedOn="0065"/>
    <wne:acd wne:argValue="AgA0AGwAXwBBAEIAXwBMAGUAcwBlAHQAZQB4AHQAXwA5AC0AMQAzAA==" wne:acdName="acd39" wne:fciIndexBasedOn="0065"/>
    <wne:acd wne:argValue="AgA0AGsAXwBBAEIAXwBaAGUAaQBsAGUAbgB6AOQAaABsAGUAcgBfADkALQAxADMA" wne:acdName="acd40" wne:fciIndexBasedOn="0065"/>
    <wne:acd wne:argValue="AgA0AGoAXwBBAEIAXwBIAEkATABGAEUALwBUAEkAUABQAF8AVABlAHgAdABfADkALQAxADMA" wne:acdName="acd41" wne:fciIndexBasedOn="0065"/>
    <wne:acd wne:argValue="AgA0AGkAXwBBAEIAXwBCAGkAbABkAHUAbgB0AGUAcgBzAGMAaAByAGkAZgB0AF8AOQAtADEAMwA=" wne:acdName="acd42" wne:fciIndexBasedOn="0065"/>
    <wne:acd wne:argValue="AgA0AGgAXwBBAEIAXwBBAHUAZgBnAGEAYgBlAG4AXwBvAF8ARQBpAG4AegB1AGcAXwBFAHIAbADk&#10;AHUAdABlAHIAdQBuAGcAXwA5AC0AMQAzAA==" wne:acdName="acd43" wne:fciIndexBasedOn="0065"/>
    <wne:acd wne:argValue="AgA0AGcAXwBBAEIAXwBBAHUAZgBnAGEAYgBlAG4AXwBvAF8ARQBpAG4AegB1AGcAXwA5AC0AMQAz&#10;AA==" wne:acdName="acd44" wne:fciIndexBasedOn="0065"/>
    <wne:acd wne:argValue="AgA0AGYAXwBBAEIAXwBBAHUAZgBnAGEAYgBlAG4AXwBUAGUAaQBsAGEAdQBmAGcAYQBiAGUAXwA5&#10;AC0AMQAzAA==" wne:acdName="acd45" wne:fciIndexBasedOn="0065"/>
    <wne:acd wne:argValue="AgA0AGUAXwBBAEIAXwBBAHUAZgBnAGEAYgBlAG4AXwBFAHIAbADkAHUAdABlAHIAdQBuAGcAXwA5&#10;AC0AMQAzAA==" wne:acdName="acd46" wne:fciIndexBasedOn="0065"/>
    <wne:acd wne:argValue="AgA0AGQAXwBBAEIAXwBBAHUAZgBnAGEAYgBlAG4AXwBBAHUAZgB6AOQAaABsAHUAbgBnAF8AOQAt&#10;ADEAMwA=" wne:acdName="acd47" wne:fciIndexBasedOn="0065"/>
    <wne:acd wne:argValue="AgA0AGMAXwBBAEIAXwBWAG8AcgBzAHAAYQBuAG4AXwA5AC0AMQAzAA==" wne:acdName="acd48" wne:fciIndexBasedOn="0065"/>
    <wne:acd wne:argValue="AgA0AGIAXwBBAEIAXwBaANwAXwBTAEUASwBfADkALQAxADMA" wne:acdName="acd49" wne:fciIndexBasedOn="0065"/>
    <wne:acd wne:argValue="AgA0AGEAXwBBAEIAXwDcAGIAZQByAHMAYwBoAHIAaQBmAHQAXwBTAEUASwBfADkALQAxADMA" wne:acdName="acd5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BF" w:rsidRDefault="00A50CBF">
      <w:r>
        <w:separator/>
      </w:r>
    </w:p>
  </w:endnote>
  <w:endnote w:type="continuationSeparator" w:id="0">
    <w:p w:rsidR="00A50CBF" w:rsidRDefault="00A5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800000AF" w:usb1="50002048" w:usb2="00000000" w:usb3="00000000" w:csb0="8000011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BF" w:rsidRDefault="00A50CB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4445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CBF" w:rsidRPr="001D3009" w:rsidRDefault="00A50CBF" w:rsidP="001D3009">
                          <w:pPr>
                            <w:pStyle w:val="FVKasten"/>
                            <w:rPr>
                              <w:rStyle w:val="Seitenzahl"/>
                            </w:rPr>
                          </w:pPr>
                          <w:r w:rsidRPr="001D3009">
                            <w:rPr>
                              <w:rStyle w:val="Seitenzahl"/>
                            </w:rPr>
                            <w:fldChar w:fldCharType="begin"/>
                          </w:r>
                          <w:r w:rsidRPr="001D3009">
                            <w:rPr>
                              <w:rStyle w:val="Seitenzahl"/>
                            </w:rPr>
                            <w:instrText xml:space="preserve"> PAGE  \* Arabic  \* MERGEFORMAT </w:instrText>
                          </w:r>
                          <w:r w:rsidRPr="001D3009">
                            <w:rPr>
                              <w:rStyle w:val="Seitenzahl"/>
                            </w:rPr>
                            <w:fldChar w:fldCharType="separate"/>
                          </w:r>
                          <w:r w:rsidR="00EE3799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Pr="001D3009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A50CBF" w:rsidRPr="001D3009" w:rsidRDefault="00A50CBF" w:rsidP="001D3009">
                    <w:pPr>
                      <w:pStyle w:val="FVKasten"/>
                      <w:rPr>
                        <w:rStyle w:val="Seitenzahl"/>
                      </w:rPr>
                    </w:pPr>
                    <w:r w:rsidRPr="001D3009">
                      <w:rPr>
                        <w:rStyle w:val="Seitenzahl"/>
                      </w:rPr>
                      <w:fldChar w:fldCharType="begin"/>
                    </w:r>
                    <w:r w:rsidRPr="001D3009">
                      <w:rPr>
                        <w:rStyle w:val="Seitenzahl"/>
                      </w:rPr>
                      <w:instrText xml:space="preserve"> PAGE  \* Arabic  \* MERGEFORMAT </w:instrText>
                    </w:r>
                    <w:r w:rsidRPr="001D3009">
                      <w:rPr>
                        <w:rStyle w:val="Seitenzahl"/>
                      </w:rPr>
                      <w:fldChar w:fldCharType="separate"/>
                    </w:r>
                    <w:r w:rsidR="00EE3799">
                      <w:rPr>
                        <w:rStyle w:val="Seitenzahl"/>
                        <w:noProof/>
                      </w:rPr>
                      <w:t>2</w:t>
                    </w:r>
                    <w:r w:rsidRPr="001D3009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BF" w:rsidRDefault="00A50CBF">
      <w:r>
        <w:separator/>
      </w:r>
    </w:p>
  </w:footnote>
  <w:footnote w:type="continuationSeparator" w:id="0">
    <w:p w:rsidR="00A50CBF" w:rsidRDefault="00A5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4685"/>
      <w:gridCol w:w="425"/>
      <w:gridCol w:w="567"/>
      <w:gridCol w:w="2552"/>
    </w:tblGrid>
    <w:tr w:rsidR="00A50CBF" w:rsidRPr="00F3762E" w:rsidTr="00A217CD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A50CBF" w:rsidRPr="00F3762E" w:rsidRDefault="00A50CBF" w:rsidP="001B770D">
          <w:pPr>
            <w:pStyle w:val="TabelleKopf"/>
          </w:pPr>
          <w:r w:rsidRPr="00F3762E">
            <w:t>Name:</w:t>
          </w:r>
        </w:p>
      </w:tc>
      <w:tc>
        <w:tcPr>
          <w:tcW w:w="4685" w:type="dxa"/>
          <w:tcBorders>
            <w:bottom w:val="single" w:sz="2" w:space="0" w:color="auto"/>
          </w:tcBorders>
          <w:shd w:val="clear" w:color="auto" w:fill="auto"/>
        </w:tcPr>
        <w:p w:rsidR="00A50CBF" w:rsidRPr="00F3762E" w:rsidRDefault="00A50CBF" w:rsidP="001B770D">
          <w:pPr>
            <w:pStyle w:val="TabelleKopf"/>
          </w:pPr>
        </w:p>
      </w:tc>
      <w:tc>
        <w:tcPr>
          <w:tcW w:w="425" w:type="dxa"/>
          <w:shd w:val="clear" w:color="auto" w:fill="auto"/>
        </w:tcPr>
        <w:p w:rsidR="00A50CBF" w:rsidRPr="00F3762E" w:rsidRDefault="00A50CBF" w:rsidP="001B770D">
          <w:pPr>
            <w:pStyle w:val="TabelleKopf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:rsidR="00A50CBF" w:rsidRPr="00F3762E" w:rsidRDefault="00A50CBF" w:rsidP="001B770D">
          <w:pPr>
            <w:pStyle w:val="TabelleKopf"/>
          </w:pPr>
          <w:r w:rsidRPr="00F3762E">
            <w:t>Datum:</w:t>
          </w:r>
        </w:p>
      </w:tc>
      <w:tc>
        <w:tcPr>
          <w:tcW w:w="2552" w:type="dxa"/>
          <w:tcBorders>
            <w:bottom w:val="single" w:sz="2" w:space="0" w:color="auto"/>
          </w:tcBorders>
          <w:shd w:val="clear" w:color="auto" w:fill="auto"/>
        </w:tcPr>
        <w:p w:rsidR="00A50CBF" w:rsidRPr="00F3762E" w:rsidRDefault="00A50CBF" w:rsidP="001B770D">
          <w:pPr>
            <w:pStyle w:val="TabelleKopf"/>
          </w:pPr>
        </w:p>
      </w:tc>
    </w:tr>
  </w:tbl>
  <w:p w:rsidR="00A50CBF" w:rsidRDefault="00A50CB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508000</wp:posOffset>
              </wp:positionH>
              <wp:positionV relativeFrom="margin">
                <wp:posOffset>5715</wp:posOffset>
              </wp:positionV>
              <wp:extent cx="228600" cy="1080135"/>
              <wp:effectExtent l="0" t="0" r="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CBF" w:rsidRPr="00EC7C56" w:rsidRDefault="00A50CBF" w:rsidP="00996A4E">
                          <w:pPr>
                            <w:pStyle w:val="FVArbeitsblatt"/>
                          </w:pPr>
                          <w:r>
                            <w:t>Material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pt;margin-top:.45pt;width:18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" filled="f" stroked="f" strokeweight=".25pt">
              <v:textbox style="layout-flow:vertical;mso-layout-flow-alt:bottom-to-top" inset="0,0,0,0">
                <w:txbxContent>
                  <w:p w:rsidR="00A50CBF" w:rsidRPr="00EC7C56" w:rsidRDefault="00A50CBF" w:rsidP="00996A4E">
                    <w:pPr>
                      <w:pStyle w:val="FVArbeitsblatt"/>
                    </w:pPr>
                    <w:r>
                      <w:t>Material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467995</wp:posOffset>
              </wp:positionH>
              <wp:positionV relativeFrom="margin">
                <wp:posOffset>6840855</wp:posOffset>
              </wp:positionV>
              <wp:extent cx="198000" cy="2880000"/>
              <wp:effectExtent l="0" t="0" r="12065" b="158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00" cy="28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CBF" w:rsidRDefault="00A50CBF" w:rsidP="00996A4E">
                          <w:pPr>
                            <w:pStyle w:val="4mFriedrichQuelle"/>
                          </w:pPr>
                          <w:r w:rsidRPr="00FE56A5">
                            <w:t xml:space="preserve">© Friedrich Verlag GmbH | </w:t>
                          </w:r>
                          <w:r>
                            <w:t>PRAXIS DEUTSCH</w:t>
                          </w:r>
                          <w:r w:rsidRPr="00FE56A5">
                            <w:t xml:space="preserve">  </w:t>
                          </w:r>
                          <w:r>
                            <w:rPr>
                              <w:rStyle w:val="ABSekTextbold"/>
                            </w:rPr>
                            <w:t xml:space="preserve">267 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| </w:t>
                          </w:r>
                          <w:r>
                            <w:rPr>
                              <w:rStyle w:val="ABSekTextbold"/>
                            </w:rPr>
                            <w:t>201</w:t>
                          </w:r>
                          <w:r w:rsidR="00EE3799">
                            <w:rPr>
                              <w:rStyle w:val="ABSekTextbold"/>
                            </w:rPr>
                            <w:t>8</w:t>
                          </w:r>
                          <w:r>
                            <w:rPr>
                              <w:rStyle w:val="ABSekTextbold"/>
                            </w:rPr>
                            <w:t xml:space="preserve"> 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| </w:t>
                          </w:r>
                          <w:r>
                            <w:rPr>
                              <w:rStyle w:val="ABSekTextbold"/>
                            </w:rPr>
                            <w:t>Zum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 Beitrag S. </w:t>
                          </w:r>
                          <w:r w:rsidR="00263EDF">
                            <w:rPr>
                              <w:rStyle w:val="ABSekTextbold"/>
                            </w:rPr>
                            <w:t>32–37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6.85pt;margin-top:538.65pt;width:15.6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A50CBF" w:rsidRDefault="00A50CBF" w:rsidP="00996A4E">
                    <w:pPr>
                      <w:pStyle w:val="4mFriedrichQuelle"/>
                    </w:pPr>
                    <w:r w:rsidRPr="00FE56A5">
                      <w:t xml:space="preserve">© Friedrich Verlag GmbH | </w:t>
                    </w:r>
                    <w:r>
                      <w:t>PRAXIS DEUTSCH</w:t>
                    </w:r>
                    <w:r w:rsidRPr="00FE56A5">
                      <w:t xml:space="preserve">  </w:t>
                    </w:r>
                    <w:r>
                      <w:rPr>
                        <w:rStyle w:val="ABSekTextbold"/>
                      </w:rPr>
                      <w:t xml:space="preserve">267 </w:t>
                    </w:r>
                    <w:r w:rsidRPr="00075AD9">
                      <w:rPr>
                        <w:rStyle w:val="ABSekTextbold"/>
                      </w:rPr>
                      <w:t xml:space="preserve">| </w:t>
                    </w:r>
                    <w:r>
                      <w:rPr>
                        <w:rStyle w:val="ABSekTextbold"/>
                      </w:rPr>
                      <w:t>201</w:t>
                    </w:r>
                    <w:r w:rsidR="00EE3799">
                      <w:rPr>
                        <w:rStyle w:val="ABSekTextbold"/>
                      </w:rPr>
                      <w:t>8</w:t>
                    </w:r>
                    <w:r>
                      <w:rPr>
                        <w:rStyle w:val="ABSekTextbold"/>
                      </w:rPr>
                      <w:t xml:space="preserve"> </w:t>
                    </w:r>
                    <w:r w:rsidRPr="00075AD9">
                      <w:rPr>
                        <w:rStyle w:val="ABSekTextbold"/>
                      </w:rPr>
                      <w:t xml:space="preserve">| </w:t>
                    </w:r>
                    <w:r>
                      <w:rPr>
                        <w:rStyle w:val="ABSekTextbold"/>
                      </w:rPr>
                      <w:t>Zum</w:t>
                    </w:r>
                    <w:r w:rsidRPr="00075AD9">
                      <w:rPr>
                        <w:rStyle w:val="ABSekTextbold"/>
                      </w:rPr>
                      <w:t xml:space="preserve"> Beitrag S. </w:t>
                    </w:r>
                    <w:r w:rsidR="00263EDF">
                      <w:rPr>
                        <w:rStyle w:val="ABSekTextbold"/>
                      </w:rPr>
                      <w:t>32–37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98BF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35FD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-756285</wp:posOffset>
              </wp:positionH>
              <wp:positionV relativeFrom="margin">
                <wp:posOffset>-467995</wp:posOffset>
              </wp:positionV>
              <wp:extent cx="144145" cy="144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CBF" w:rsidRPr="00996A4E" w:rsidRDefault="00A50CBF" w:rsidP="00996A4E">
                          <w:pPr>
                            <w:pStyle w:val="FVKasten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59.55pt;margin-top:-36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" fillcolor="#adaead" stroked="f">
              <v:textbox inset="0,0,0,0">
                <w:txbxContent>
                  <w:p w:rsidR="00A50CBF" w:rsidRPr="00996A4E" w:rsidRDefault="00A50CBF" w:rsidP="00996A4E">
                    <w:pPr>
                      <w:pStyle w:val="FVKasten"/>
                    </w:pPr>
                    <w:r>
                      <w:t>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pStyle w:val="4dABAufgabenAufzhlung1-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pStyle w:val="4dABAufgabenAufzhlung3-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0290A"/>
    <w:multiLevelType w:val="hybridMultilevel"/>
    <w:tmpl w:val="36B2CECC"/>
    <w:lvl w:ilvl="0" w:tplc="8C344B2C">
      <w:start w:val="1"/>
      <w:numFmt w:val="bullet"/>
      <w:pStyle w:val="4fABAufgabenTeilaufgabe5-8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761B4"/>
    <w:multiLevelType w:val="hybridMultilevel"/>
    <w:tmpl w:val="02561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A2B0953"/>
    <w:multiLevelType w:val="hybridMultilevel"/>
    <w:tmpl w:val="F2880016"/>
    <w:lvl w:ilvl="0" w:tplc="92347846">
      <w:start w:val="1"/>
      <w:numFmt w:val="decimal"/>
      <w:pStyle w:val="4dABAufgabenAufzhlung5-8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58166D"/>
    <w:multiLevelType w:val="hybridMultilevel"/>
    <w:tmpl w:val="5DE47416"/>
    <w:lvl w:ilvl="0" w:tplc="0B9A56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1A5A88"/>
    <w:multiLevelType w:val="hybridMultilevel"/>
    <w:tmpl w:val="994A5238"/>
    <w:lvl w:ilvl="0" w:tplc="0D84CD94">
      <w:start w:val="1"/>
      <w:numFmt w:val="bullet"/>
      <w:pStyle w:val="4jABHILFETIPPText5-8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E7F7629"/>
    <w:multiLevelType w:val="hybridMultilevel"/>
    <w:tmpl w:val="5E64AD64"/>
    <w:lvl w:ilvl="0" w:tplc="79A4F33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42E78"/>
    <w:multiLevelType w:val="hybridMultilevel"/>
    <w:tmpl w:val="BD7A90F2"/>
    <w:lvl w:ilvl="0" w:tplc="389C0084">
      <w:start w:val="1"/>
      <w:numFmt w:val="decimal"/>
      <w:pStyle w:val="4dABAufgabenAufzhlung9-13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7E715D"/>
    <w:multiLevelType w:val="hybridMultilevel"/>
    <w:tmpl w:val="ABCC2F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F283C"/>
    <w:multiLevelType w:val="hybridMultilevel"/>
    <w:tmpl w:val="F4C6F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41ED4"/>
    <w:multiLevelType w:val="hybridMultilevel"/>
    <w:tmpl w:val="290E72A6"/>
    <w:lvl w:ilvl="0" w:tplc="8028E40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AA58D5"/>
    <w:multiLevelType w:val="hybridMultilevel"/>
    <w:tmpl w:val="08E6C2B4"/>
    <w:lvl w:ilvl="0" w:tplc="9D600F52">
      <w:start w:val="1"/>
      <w:numFmt w:val="bullet"/>
      <w:pStyle w:val="4fABAufgabenTeilaufgabe1-2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20491"/>
    <w:multiLevelType w:val="hybridMultilevel"/>
    <w:tmpl w:val="9EC0C802"/>
    <w:lvl w:ilvl="0" w:tplc="97CCE542">
      <w:start w:val="1"/>
      <w:numFmt w:val="bullet"/>
      <w:pStyle w:val="4fABAufgabenTeilaufgabe9-13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34AA4"/>
    <w:multiLevelType w:val="hybridMultilevel"/>
    <w:tmpl w:val="D7D8F654"/>
    <w:lvl w:ilvl="0" w:tplc="F372E7DE">
      <w:start w:val="1"/>
      <w:numFmt w:val="bullet"/>
      <w:pStyle w:val="4fABAufgabenTeilaufgabe3-4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F022B97"/>
    <w:multiLevelType w:val="hybridMultilevel"/>
    <w:tmpl w:val="E8C09454"/>
    <w:lvl w:ilvl="0" w:tplc="05D8A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46F84"/>
    <w:multiLevelType w:val="hybridMultilevel"/>
    <w:tmpl w:val="BAC250EC"/>
    <w:lvl w:ilvl="0" w:tplc="5AF291C6">
      <w:start w:val="1"/>
      <w:numFmt w:val="bullet"/>
      <w:pStyle w:val="4jABHILFETIPPText9-13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2615A"/>
    <w:multiLevelType w:val="hybridMultilevel"/>
    <w:tmpl w:val="968A926C"/>
    <w:lvl w:ilvl="0" w:tplc="36D28CF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D687F10"/>
    <w:multiLevelType w:val="hybridMultilevel"/>
    <w:tmpl w:val="1046C124"/>
    <w:lvl w:ilvl="0" w:tplc="365CB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E2314"/>
    <w:multiLevelType w:val="hybridMultilevel"/>
    <w:tmpl w:val="3062AB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76D4033C"/>
    <w:multiLevelType w:val="hybridMultilevel"/>
    <w:tmpl w:val="92F68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8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20"/>
  </w:num>
  <w:num w:numId="18">
    <w:abstractNumId w:val="24"/>
  </w:num>
  <w:num w:numId="19">
    <w:abstractNumId w:val="26"/>
  </w:num>
  <w:num w:numId="20">
    <w:abstractNumId w:val="12"/>
  </w:num>
  <w:num w:numId="21">
    <w:abstractNumId w:val="25"/>
  </w:num>
  <w:num w:numId="22">
    <w:abstractNumId w:val="17"/>
  </w:num>
  <w:num w:numId="23">
    <w:abstractNumId w:val="28"/>
  </w:num>
  <w:num w:numId="24">
    <w:abstractNumId w:val="22"/>
  </w:num>
  <w:num w:numId="25">
    <w:abstractNumId w:val="31"/>
  </w:num>
  <w:num w:numId="26">
    <w:abstractNumId w:val="33"/>
  </w:num>
  <w:num w:numId="27">
    <w:abstractNumId w:val="30"/>
  </w:num>
  <w:num w:numId="28">
    <w:abstractNumId w:val="27"/>
  </w:num>
  <w:num w:numId="29">
    <w:abstractNumId w:val="15"/>
  </w:num>
  <w:num w:numId="30">
    <w:abstractNumId w:val="19"/>
  </w:num>
  <w:num w:numId="31">
    <w:abstractNumId w:val="16"/>
  </w:num>
  <w:num w:numId="32">
    <w:abstractNumId w:val="23"/>
  </w:num>
  <w:num w:numId="33">
    <w:abstractNumId w:val="29"/>
  </w:num>
  <w:num w:numId="34">
    <w:abstractNumId w:val="21"/>
  </w:num>
  <w:num w:numId="35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520951"/>
    <w:rsid w:val="0003278B"/>
    <w:rsid w:val="00041CC4"/>
    <w:rsid w:val="000434C0"/>
    <w:rsid w:val="00043B8B"/>
    <w:rsid w:val="000602D0"/>
    <w:rsid w:val="00071C13"/>
    <w:rsid w:val="00073DB5"/>
    <w:rsid w:val="00075AD9"/>
    <w:rsid w:val="00080268"/>
    <w:rsid w:val="000A5B79"/>
    <w:rsid w:val="000C43F7"/>
    <w:rsid w:val="000C7643"/>
    <w:rsid w:val="000D18AA"/>
    <w:rsid w:val="000D321F"/>
    <w:rsid w:val="00104CD9"/>
    <w:rsid w:val="00116D22"/>
    <w:rsid w:val="001273F3"/>
    <w:rsid w:val="0013625F"/>
    <w:rsid w:val="00143658"/>
    <w:rsid w:val="00156B5A"/>
    <w:rsid w:val="00165F9A"/>
    <w:rsid w:val="001A2C95"/>
    <w:rsid w:val="001A69EE"/>
    <w:rsid w:val="001B770D"/>
    <w:rsid w:val="001C1825"/>
    <w:rsid w:val="001C5DF3"/>
    <w:rsid w:val="001D3009"/>
    <w:rsid w:val="001D77D8"/>
    <w:rsid w:val="001E0D6F"/>
    <w:rsid w:val="001E46EB"/>
    <w:rsid w:val="001E6C6F"/>
    <w:rsid w:val="001F0D3C"/>
    <w:rsid w:val="001F7AC5"/>
    <w:rsid w:val="00217E94"/>
    <w:rsid w:val="002203E2"/>
    <w:rsid w:val="00243B7F"/>
    <w:rsid w:val="002459D3"/>
    <w:rsid w:val="002529B6"/>
    <w:rsid w:val="00261659"/>
    <w:rsid w:val="00263EDF"/>
    <w:rsid w:val="00277274"/>
    <w:rsid w:val="00277C4A"/>
    <w:rsid w:val="00281472"/>
    <w:rsid w:val="00290AF5"/>
    <w:rsid w:val="002D26F7"/>
    <w:rsid w:val="002D5313"/>
    <w:rsid w:val="002D6B95"/>
    <w:rsid w:val="002F2089"/>
    <w:rsid w:val="0030114F"/>
    <w:rsid w:val="00303C7D"/>
    <w:rsid w:val="00312690"/>
    <w:rsid w:val="0032062A"/>
    <w:rsid w:val="00334238"/>
    <w:rsid w:val="00395C04"/>
    <w:rsid w:val="003A5EA0"/>
    <w:rsid w:val="003B64BB"/>
    <w:rsid w:val="003C28C7"/>
    <w:rsid w:val="003C3B19"/>
    <w:rsid w:val="00440CB5"/>
    <w:rsid w:val="00456FE1"/>
    <w:rsid w:val="00471E54"/>
    <w:rsid w:val="004848A4"/>
    <w:rsid w:val="00490452"/>
    <w:rsid w:val="00490EDF"/>
    <w:rsid w:val="00490EE9"/>
    <w:rsid w:val="004A6E1A"/>
    <w:rsid w:val="004C34DA"/>
    <w:rsid w:val="004C581B"/>
    <w:rsid w:val="004D7166"/>
    <w:rsid w:val="00506497"/>
    <w:rsid w:val="00517008"/>
    <w:rsid w:val="00520951"/>
    <w:rsid w:val="005250CB"/>
    <w:rsid w:val="005368D8"/>
    <w:rsid w:val="005424F9"/>
    <w:rsid w:val="0054349D"/>
    <w:rsid w:val="00552BCA"/>
    <w:rsid w:val="00595633"/>
    <w:rsid w:val="00595C91"/>
    <w:rsid w:val="005A5F82"/>
    <w:rsid w:val="005B0914"/>
    <w:rsid w:val="005B31F1"/>
    <w:rsid w:val="005C21D1"/>
    <w:rsid w:val="005D1B53"/>
    <w:rsid w:val="005F2C22"/>
    <w:rsid w:val="006011ED"/>
    <w:rsid w:val="006115DC"/>
    <w:rsid w:val="0061779D"/>
    <w:rsid w:val="00620ABC"/>
    <w:rsid w:val="00643684"/>
    <w:rsid w:val="00646854"/>
    <w:rsid w:val="006A0D83"/>
    <w:rsid w:val="006A31E1"/>
    <w:rsid w:val="006C303E"/>
    <w:rsid w:val="006F1F6A"/>
    <w:rsid w:val="00706912"/>
    <w:rsid w:val="00715B74"/>
    <w:rsid w:val="00737DA2"/>
    <w:rsid w:val="007402E2"/>
    <w:rsid w:val="00745591"/>
    <w:rsid w:val="007475BB"/>
    <w:rsid w:val="007522CA"/>
    <w:rsid w:val="00775551"/>
    <w:rsid w:val="00780E72"/>
    <w:rsid w:val="007A0E12"/>
    <w:rsid w:val="007B5C69"/>
    <w:rsid w:val="007C326D"/>
    <w:rsid w:val="007C4249"/>
    <w:rsid w:val="007D1433"/>
    <w:rsid w:val="007D20EF"/>
    <w:rsid w:val="007D78A0"/>
    <w:rsid w:val="007F7231"/>
    <w:rsid w:val="0080073B"/>
    <w:rsid w:val="008213A3"/>
    <w:rsid w:val="00825830"/>
    <w:rsid w:val="0083313F"/>
    <w:rsid w:val="00855EC6"/>
    <w:rsid w:val="00870B0F"/>
    <w:rsid w:val="00874836"/>
    <w:rsid w:val="00877750"/>
    <w:rsid w:val="008829A5"/>
    <w:rsid w:val="0088602B"/>
    <w:rsid w:val="00887DBB"/>
    <w:rsid w:val="008925A0"/>
    <w:rsid w:val="0089313D"/>
    <w:rsid w:val="008950B4"/>
    <w:rsid w:val="00896EFC"/>
    <w:rsid w:val="008B0A7C"/>
    <w:rsid w:val="008B100B"/>
    <w:rsid w:val="008B341C"/>
    <w:rsid w:val="008C408A"/>
    <w:rsid w:val="008D665B"/>
    <w:rsid w:val="00922405"/>
    <w:rsid w:val="009442B1"/>
    <w:rsid w:val="0094742F"/>
    <w:rsid w:val="00961173"/>
    <w:rsid w:val="009767E6"/>
    <w:rsid w:val="00986E22"/>
    <w:rsid w:val="00987344"/>
    <w:rsid w:val="00996A4E"/>
    <w:rsid w:val="009C4369"/>
    <w:rsid w:val="009C6FB3"/>
    <w:rsid w:val="009D1754"/>
    <w:rsid w:val="009E1434"/>
    <w:rsid w:val="009E17DB"/>
    <w:rsid w:val="00A056EC"/>
    <w:rsid w:val="00A12131"/>
    <w:rsid w:val="00A1765E"/>
    <w:rsid w:val="00A217CD"/>
    <w:rsid w:val="00A30E1E"/>
    <w:rsid w:val="00A41A26"/>
    <w:rsid w:val="00A47781"/>
    <w:rsid w:val="00A50CBF"/>
    <w:rsid w:val="00A55412"/>
    <w:rsid w:val="00A853E1"/>
    <w:rsid w:val="00A879EB"/>
    <w:rsid w:val="00AD1903"/>
    <w:rsid w:val="00AD261D"/>
    <w:rsid w:val="00AD7315"/>
    <w:rsid w:val="00AE08F0"/>
    <w:rsid w:val="00AE2FD9"/>
    <w:rsid w:val="00B0115B"/>
    <w:rsid w:val="00B05766"/>
    <w:rsid w:val="00B154C8"/>
    <w:rsid w:val="00B778A6"/>
    <w:rsid w:val="00B87A57"/>
    <w:rsid w:val="00B97AC4"/>
    <w:rsid w:val="00BA29A9"/>
    <w:rsid w:val="00BB73F0"/>
    <w:rsid w:val="00BC3778"/>
    <w:rsid w:val="00BC4C29"/>
    <w:rsid w:val="00C01991"/>
    <w:rsid w:val="00C059BA"/>
    <w:rsid w:val="00C12454"/>
    <w:rsid w:val="00C134FA"/>
    <w:rsid w:val="00C31BC6"/>
    <w:rsid w:val="00C323CC"/>
    <w:rsid w:val="00C4419E"/>
    <w:rsid w:val="00C57123"/>
    <w:rsid w:val="00C66B25"/>
    <w:rsid w:val="00C704BA"/>
    <w:rsid w:val="00C83246"/>
    <w:rsid w:val="00C90298"/>
    <w:rsid w:val="00CA3452"/>
    <w:rsid w:val="00CA446E"/>
    <w:rsid w:val="00CA6270"/>
    <w:rsid w:val="00CB1EC7"/>
    <w:rsid w:val="00CB5C31"/>
    <w:rsid w:val="00CE7EE6"/>
    <w:rsid w:val="00CF0EB3"/>
    <w:rsid w:val="00D00517"/>
    <w:rsid w:val="00D11472"/>
    <w:rsid w:val="00D21D2B"/>
    <w:rsid w:val="00D37E03"/>
    <w:rsid w:val="00D47E3A"/>
    <w:rsid w:val="00D60445"/>
    <w:rsid w:val="00D608C9"/>
    <w:rsid w:val="00D6201E"/>
    <w:rsid w:val="00D62F8D"/>
    <w:rsid w:val="00D66BAF"/>
    <w:rsid w:val="00D700E7"/>
    <w:rsid w:val="00D776CE"/>
    <w:rsid w:val="00D95389"/>
    <w:rsid w:val="00D96CA3"/>
    <w:rsid w:val="00DF5680"/>
    <w:rsid w:val="00DF6A53"/>
    <w:rsid w:val="00E07A7D"/>
    <w:rsid w:val="00E107E1"/>
    <w:rsid w:val="00E211E4"/>
    <w:rsid w:val="00E252C9"/>
    <w:rsid w:val="00E31DB9"/>
    <w:rsid w:val="00E4470C"/>
    <w:rsid w:val="00E54D57"/>
    <w:rsid w:val="00E65B6D"/>
    <w:rsid w:val="00E82B0F"/>
    <w:rsid w:val="00E95C16"/>
    <w:rsid w:val="00EB3BFD"/>
    <w:rsid w:val="00EB57DF"/>
    <w:rsid w:val="00EC0D23"/>
    <w:rsid w:val="00EC7ECA"/>
    <w:rsid w:val="00EE3799"/>
    <w:rsid w:val="00EE421A"/>
    <w:rsid w:val="00F104C1"/>
    <w:rsid w:val="00F113A1"/>
    <w:rsid w:val="00F129F1"/>
    <w:rsid w:val="00F26FA1"/>
    <w:rsid w:val="00F27A4C"/>
    <w:rsid w:val="00F433C5"/>
    <w:rsid w:val="00F435C4"/>
    <w:rsid w:val="00F476FE"/>
    <w:rsid w:val="00F514E6"/>
    <w:rsid w:val="00F7336E"/>
    <w:rsid w:val="00F83B99"/>
    <w:rsid w:val="00F83F93"/>
    <w:rsid w:val="00F97E7E"/>
    <w:rsid w:val="00FC314E"/>
    <w:rsid w:val="00FC5B88"/>
    <w:rsid w:val="00FD7117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  <w15:chartTrackingRefBased/>
  <w15:docId w15:val="{6D32B565-E2E6-436E-8FB4-154D829D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79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semiHidden/>
    <w:qFormat/>
    <w:rsid w:val="00D60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semiHidden/>
    <w:qFormat/>
    <w:rsid w:val="00D608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qFormat/>
    <w:rsid w:val="00D608C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semiHidden/>
    <w:qFormat/>
    <w:rsid w:val="00D608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qFormat/>
    <w:rsid w:val="00D60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rsid w:val="00D608C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semiHidden/>
    <w:qFormat/>
    <w:rsid w:val="00D608C9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semiHidden/>
    <w:qFormat/>
    <w:rsid w:val="00D608C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semiHidden/>
    <w:qFormat/>
    <w:rsid w:val="00D608C9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sid w:val="00EE37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EE3799"/>
  </w:style>
  <w:style w:type="paragraph" w:customStyle="1" w:styleId="4aABberschriftGS1-2">
    <w:name w:val="4a_AB_Überschrift_GS_1-2"/>
    <w:next w:val="Standard"/>
    <w:semiHidden/>
    <w:rsid w:val="00922405"/>
    <w:pPr>
      <w:spacing w:after="380" w:line="380" w:lineRule="exact"/>
    </w:pPr>
    <w:rPr>
      <w:rFonts w:ascii="Arial" w:hAnsi="Arial"/>
      <w:b/>
      <w:sz w:val="32"/>
      <w:szCs w:val="24"/>
    </w:rPr>
  </w:style>
  <w:style w:type="paragraph" w:customStyle="1" w:styleId="4aABberschriftGS3-4">
    <w:name w:val="4a_AB_Überschrift_GS_3-4"/>
    <w:next w:val="Standard"/>
    <w:semiHidden/>
    <w:rsid w:val="00922405"/>
    <w:pPr>
      <w:spacing w:after="340" w:line="380" w:lineRule="exact"/>
    </w:pPr>
    <w:rPr>
      <w:rFonts w:ascii="Arial" w:hAnsi="Arial"/>
      <w:b/>
      <w:sz w:val="32"/>
      <w:szCs w:val="24"/>
    </w:rPr>
  </w:style>
  <w:style w:type="paragraph" w:customStyle="1" w:styleId="4aABberschriftSEK5-8">
    <w:name w:val="4a_AB_Überschrift_SEK_5-8"/>
    <w:next w:val="Standard"/>
    <w:semiHidden/>
    <w:rsid w:val="00922405"/>
    <w:pPr>
      <w:spacing w:after="300" w:line="380" w:lineRule="exact"/>
    </w:pPr>
    <w:rPr>
      <w:rFonts w:ascii="Arial" w:hAnsi="Arial"/>
      <w:b/>
      <w:sz w:val="32"/>
      <w:szCs w:val="24"/>
    </w:rPr>
  </w:style>
  <w:style w:type="paragraph" w:customStyle="1" w:styleId="4aABberschriftSEK9-13">
    <w:name w:val="4a_AB_Überschrift_SEK_9-13"/>
    <w:next w:val="Standard"/>
    <w:semiHidden/>
    <w:rsid w:val="00922405"/>
    <w:pPr>
      <w:spacing w:after="260" w:line="380" w:lineRule="exact"/>
    </w:pPr>
    <w:rPr>
      <w:rFonts w:ascii="Arial" w:hAnsi="Arial"/>
      <w:b/>
      <w:sz w:val="32"/>
      <w:szCs w:val="24"/>
    </w:rPr>
  </w:style>
  <w:style w:type="paragraph" w:customStyle="1" w:styleId="4bABHILFETIPPEXTRAberschrift1-2">
    <w:name w:val="4b_AB_HILFE/TIPP/EXTRA_Überschrift_1-2"/>
    <w:next w:val="Standard"/>
    <w:semiHidden/>
    <w:rsid w:val="00922405"/>
    <w:pPr>
      <w:tabs>
        <w:tab w:val="left" w:pos="340"/>
      </w:tabs>
      <w:spacing w:before="380" w:line="380" w:lineRule="exact"/>
    </w:pPr>
    <w:rPr>
      <w:rFonts w:ascii="Arial" w:hAnsi="Arial"/>
      <w:b/>
      <w:sz w:val="24"/>
      <w:szCs w:val="24"/>
    </w:rPr>
  </w:style>
  <w:style w:type="paragraph" w:customStyle="1" w:styleId="4cABVorspann1-2">
    <w:name w:val="4c_AB_Vorspann_1-2"/>
    <w:semiHidden/>
    <w:rsid w:val="00922405"/>
    <w:pPr>
      <w:spacing w:before="380"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dABAufgabenAufzhlung1-2">
    <w:name w:val="4d_AB_Aufgaben_Aufzählung_1-2"/>
    <w:semiHidden/>
    <w:rsid w:val="00922405"/>
    <w:pPr>
      <w:numPr>
        <w:numId w:val="14"/>
      </w:numPr>
      <w:spacing w:before="380" w:line="380" w:lineRule="exact"/>
    </w:pPr>
    <w:rPr>
      <w:rFonts w:ascii="Arial" w:hAnsi="Arial"/>
      <w:b/>
      <w:sz w:val="28"/>
      <w:szCs w:val="24"/>
    </w:rPr>
  </w:style>
  <w:style w:type="paragraph" w:customStyle="1" w:styleId="4eABAufgabenErluterung1-2">
    <w:name w:val="4e_AB_Aufgaben_Erläuterung_1-2"/>
    <w:semiHidden/>
    <w:rsid w:val="00922405"/>
    <w:pPr>
      <w:spacing w:after="380" w:line="380" w:lineRule="exact"/>
      <w:ind w:left="340"/>
      <w:contextualSpacing/>
    </w:pPr>
    <w:rPr>
      <w:rFonts w:ascii="Arial" w:hAnsi="Arial"/>
      <w:sz w:val="28"/>
      <w:szCs w:val="24"/>
    </w:rPr>
  </w:style>
  <w:style w:type="paragraph" w:customStyle="1" w:styleId="4fABAufgabenTeilaufgabe1-2">
    <w:name w:val="4f_AB_Aufgaben_Teilaufgabe_1-2"/>
    <w:semiHidden/>
    <w:rsid w:val="00922405"/>
    <w:pPr>
      <w:numPr>
        <w:numId w:val="18"/>
      </w:num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gABAufgabeoEinzug1-2">
    <w:name w:val="4g_AB_Aufgabe_o_Einzug_1-2"/>
    <w:semiHidden/>
    <w:rsid w:val="00922405"/>
    <w:pPr>
      <w:spacing w:line="380" w:lineRule="exact"/>
    </w:pPr>
    <w:rPr>
      <w:rFonts w:ascii="Arial" w:hAnsi="Arial"/>
      <w:b/>
      <w:sz w:val="28"/>
      <w:szCs w:val="24"/>
    </w:rPr>
  </w:style>
  <w:style w:type="paragraph" w:customStyle="1" w:styleId="4hABAufgabeoEinzugErluterung1-2">
    <w:name w:val="4h_AB_Aufgabe_o_Einzug_Erläuterung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iABBildunterschriftQuelle1-2">
    <w:name w:val="4i_AB_Bildunterschrift/Quelle_1-2"/>
    <w:semiHidden/>
    <w:rsid w:val="00922405"/>
    <w:pPr>
      <w:spacing w:line="280" w:lineRule="exact"/>
    </w:pPr>
    <w:rPr>
      <w:rFonts w:ascii="Arial" w:hAnsi="Arial"/>
      <w:sz w:val="22"/>
      <w:szCs w:val="24"/>
    </w:rPr>
  </w:style>
  <w:style w:type="paragraph" w:customStyle="1" w:styleId="4kABZeilenzhler1-2">
    <w:name w:val="4k_AB_Zeilenzähler_1-2"/>
    <w:semiHidden/>
    <w:rsid w:val="00922405"/>
    <w:pPr>
      <w:spacing w:line="380" w:lineRule="exact"/>
    </w:pPr>
    <w:rPr>
      <w:rFonts w:ascii="Arial" w:hAnsi="Arial"/>
      <w:szCs w:val="24"/>
    </w:rPr>
  </w:style>
  <w:style w:type="paragraph" w:customStyle="1" w:styleId="4jABHILFETIPPText1-2">
    <w:name w:val="4j_AB_HILFE/TIPP_Text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lABLesetext1-2">
    <w:name w:val="4l_AB_Lesetext_1-2"/>
    <w:semiHidden/>
    <w:rsid w:val="00922405"/>
    <w:pPr>
      <w:spacing w:line="380" w:lineRule="exact"/>
    </w:pPr>
    <w:rPr>
      <w:rFonts w:ascii="Arial" w:hAnsi="Arial"/>
      <w:sz w:val="28"/>
      <w:szCs w:val="24"/>
    </w:rPr>
  </w:style>
  <w:style w:type="paragraph" w:customStyle="1" w:styleId="4bABHILFETIPPEXTRAberschrift3-4">
    <w:name w:val="4b_AB_HILFE/TIPP/EXTRA_Überschrift_3-4"/>
    <w:semiHidden/>
    <w:rsid w:val="00922405"/>
    <w:pPr>
      <w:tabs>
        <w:tab w:val="left" w:pos="340"/>
      </w:tabs>
      <w:spacing w:before="340" w:line="340" w:lineRule="exact"/>
    </w:pPr>
    <w:rPr>
      <w:rFonts w:ascii="Arial" w:hAnsi="Arial"/>
      <w:b/>
      <w:szCs w:val="24"/>
    </w:rPr>
  </w:style>
  <w:style w:type="paragraph" w:customStyle="1" w:styleId="4cABVorspann3-4">
    <w:name w:val="4c_AB_Vorspann_3-4"/>
    <w:semiHidden/>
    <w:rsid w:val="00922405"/>
    <w:pPr>
      <w:spacing w:before="340"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dABAufgabenAufzhlung3-4">
    <w:name w:val="4d_AB_Aufgaben_Aufzählung_3-4"/>
    <w:semiHidden/>
    <w:rsid w:val="00922405"/>
    <w:pPr>
      <w:numPr>
        <w:numId w:val="15"/>
      </w:numPr>
      <w:spacing w:before="340" w:line="340" w:lineRule="exact"/>
    </w:pPr>
    <w:rPr>
      <w:rFonts w:ascii="Arial" w:hAnsi="Arial"/>
      <w:b/>
      <w:sz w:val="24"/>
      <w:szCs w:val="24"/>
    </w:rPr>
  </w:style>
  <w:style w:type="paragraph" w:customStyle="1" w:styleId="4eABAufgabenErluterung3-4">
    <w:name w:val="4e_AB_Aufgaben_Erläuterung_3-4"/>
    <w:semiHidden/>
    <w:rsid w:val="00922405"/>
    <w:pPr>
      <w:spacing w:after="340" w:line="340" w:lineRule="exact"/>
      <w:ind w:left="340"/>
      <w:contextualSpacing/>
    </w:pPr>
    <w:rPr>
      <w:rFonts w:ascii="Arial" w:hAnsi="Arial"/>
      <w:sz w:val="24"/>
      <w:szCs w:val="24"/>
    </w:rPr>
  </w:style>
  <w:style w:type="paragraph" w:customStyle="1" w:styleId="4fABAufgabenTeilaufgabe3-4">
    <w:name w:val="4f_AB_Aufgaben_Teilaufgabe_3-4"/>
    <w:semiHidden/>
    <w:rsid w:val="00922405"/>
    <w:pPr>
      <w:numPr>
        <w:numId w:val="19"/>
      </w:num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gABAufgabeoEinzug3-4">
    <w:name w:val="4g_AB_Aufgabe_o_Einzug_3-4"/>
    <w:semiHidden/>
    <w:rsid w:val="00922405"/>
    <w:pPr>
      <w:spacing w:line="340" w:lineRule="exact"/>
    </w:pPr>
    <w:rPr>
      <w:rFonts w:ascii="Arial" w:hAnsi="Arial"/>
      <w:b/>
      <w:sz w:val="24"/>
      <w:szCs w:val="24"/>
    </w:rPr>
  </w:style>
  <w:style w:type="paragraph" w:customStyle="1" w:styleId="4hABAufgabeoEinzugErluterung3-4">
    <w:name w:val="4h_AB_Aufgabe_o_Einzug_Erläuterung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iABBildunterschriftQuelle3-4">
    <w:name w:val="4i_AB_Bildunterschrift/Quelle_3-4"/>
    <w:semiHidden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jABHILFETIPPText3-4">
    <w:name w:val="4j_AB_HILFE/TIPP_Text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kABZeilenzhler3-4">
    <w:name w:val="4k_AB_Zeilenzähler_3-4"/>
    <w:semiHidden/>
    <w:rsid w:val="00922405"/>
    <w:pPr>
      <w:spacing w:line="340" w:lineRule="exact"/>
    </w:pPr>
    <w:rPr>
      <w:rFonts w:ascii="Arial" w:hAnsi="Arial"/>
      <w:sz w:val="16"/>
      <w:szCs w:val="24"/>
    </w:rPr>
  </w:style>
  <w:style w:type="paragraph" w:customStyle="1" w:styleId="4lABLesetext3-4">
    <w:name w:val="4l_AB_Lesetext_3-4"/>
    <w:semiHidden/>
    <w:rsid w:val="00922405"/>
    <w:pPr>
      <w:spacing w:line="340" w:lineRule="exact"/>
    </w:pPr>
    <w:rPr>
      <w:rFonts w:ascii="Arial" w:hAnsi="Arial"/>
      <w:sz w:val="24"/>
      <w:szCs w:val="24"/>
    </w:rPr>
  </w:style>
  <w:style w:type="paragraph" w:customStyle="1" w:styleId="4bABZSEK5-8">
    <w:name w:val="4b_AB_ZÜ_SEK_5-8"/>
    <w:semiHidden/>
    <w:rsid w:val="00922405"/>
    <w:pPr>
      <w:spacing w:before="300" w:line="280" w:lineRule="exact"/>
    </w:pPr>
    <w:rPr>
      <w:rFonts w:ascii="Arial Narrow" w:hAnsi="Arial Narrow"/>
      <w:b/>
      <w:sz w:val="23"/>
      <w:szCs w:val="24"/>
    </w:rPr>
  </w:style>
  <w:style w:type="paragraph" w:customStyle="1" w:styleId="4cABVorspann5-8">
    <w:name w:val="4c_AB_Vorspann_5-8"/>
    <w:semiHidden/>
    <w:rsid w:val="00922405"/>
    <w:p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dABAufgabenAufzhlung5-8">
    <w:name w:val="4d_AB_Aufgaben_Aufzählung_5-8"/>
    <w:semiHidden/>
    <w:rsid w:val="00922405"/>
    <w:pPr>
      <w:numPr>
        <w:numId w:val="16"/>
      </w:num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eABAufgabenErluterung5-8">
    <w:name w:val="4e_AB_Aufgaben_Erläuterung_5-8"/>
    <w:semiHidden/>
    <w:rsid w:val="00922405"/>
    <w:pPr>
      <w:spacing w:line="300" w:lineRule="exact"/>
      <w:ind w:left="284"/>
    </w:pPr>
    <w:rPr>
      <w:rFonts w:ascii="Arial" w:hAnsi="Arial"/>
      <w:sz w:val="24"/>
      <w:szCs w:val="24"/>
    </w:rPr>
  </w:style>
  <w:style w:type="paragraph" w:customStyle="1" w:styleId="4fABAufgabenTeilaufgabe5-8">
    <w:name w:val="4f_AB_Aufgaben_Teilaufgabe_5-8"/>
    <w:semiHidden/>
    <w:rsid w:val="00922405"/>
    <w:pPr>
      <w:numPr>
        <w:numId w:val="20"/>
      </w:numPr>
      <w:spacing w:line="300" w:lineRule="exact"/>
    </w:pPr>
    <w:rPr>
      <w:rFonts w:ascii="Arial" w:hAnsi="Arial"/>
      <w:sz w:val="24"/>
      <w:szCs w:val="24"/>
    </w:rPr>
  </w:style>
  <w:style w:type="paragraph" w:customStyle="1" w:styleId="4gABAufgabenoEinzug5-8">
    <w:name w:val="4g_AB_Aufgaben_o_Einzug_5-8"/>
    <w:semiHidden/>
    <w:rsid w:val="00922405"/>
    <w:p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hABAufgabenoEinzugErluterung5-8">
    <w:name w:val="4h_AB_Aufgaben_o_Einzug_Erläuterung_5-8"/>
    <w:semiHidden/>
    <w:rsid w:val="00922405"/>
    <w:pPr>
      <w:spacing w:line="300" w:lineRule="exact"/>
    </w:pPr>
    <w:rPr>
      <w:rFonts w:ascii="Arial" w:hAnsi="Arial"/>
      <w:sz w:val="24"/>
      <w:szCs w:val="24"/>
    </w:rPr>
  </w:style>
  <w:style w:type="paragraph" w:customStyle="1" w:styleId="4iABBildunterschrift5-8">
    <w:name w:val="4i_AB_Bildunterschrift_5-8"/>
    <w:semiHidden/>
    <w:rsid w:val="00922405"/>
    <w:pPr>
      <w:spacing w:line="240" w:lineRule="exact"/>
    </w:pPr>
    <w:rPr>
      <w:rFonts w:ascii="Arial" w:hAnsi="Arial"/>
      <w:sz w:val="18"/>
      <w:szCs w:val="24"/>
    </w:rPr>
  </w:style>
  <w:style w:type="paragraph" w:customStyle="1" w:styleId="4jABHILFETIPPText5-8">
    <w:name w:val="4j_AB_HILFE/TIPP_Text_5-8"/>
    <w:semiHidden/>
    <w:rsid w:val="00922405"/>
    <w:pPr>
      <w:numPr>
        <w:numId w:val="22"/>
      </w:num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kABZeilenzhler5-8">
    <w:name w:val="4k_AB_Zeilenzähler_5-8"/>
    <w:semiHidden/>
    <w:rsid w:val="00922405"/>
    <w:pPr>
      <w:spacing w:line="290" w:lineRule="exact"/>
    </w:pPr>
    <w:rPr>
      <w:rFonts w:ascii="Arial" w:hAnsi="Arial"/>
      <w:sz w:val="14"/>
      <w:szCs w:val="24"/>
    </w:rPr>
  </w:style>
  <w:style w:type="paragraph" w:customStyle="1" w:styleId="4lABLesetext5-8">
    <w:name w:val="4l_AB_Lesetext_5-8"/>
    <w:semiHidden/>
    <w:rsid w:val="00922405"/>
    <w:pPr>
      <w:spacing w:line="290" w:lineRule="exact"/>
    </w:pPr>
    <w:rPr>
      <w:rFonts w:ascii="Times" w:hAnsi="Times"/>
      <w:sz w:val="24"/>
      <w:szCs w:val="24"/>
    </w:rPr>
  </w:style>
  <w:style w:type="paragraph" w:customStyle="1" w:styleId="4bABZSEK9-13">
    <w:name w:val="4b_AB_ZÜ_SEK_9-13"/>
    <w:semiHidden/>
    <w:rsid w:val="00922405"/>
    <w:pPr>
      <w:spacing w:before="340" w:line="240" w:lineRule="exact"/>
    </w:pPr>
    <w:rPr>
      <w:rFonts w:ascii="Arial Narrow" w:hAnsi="Arial Narrow"/>
      <w:b/>
      <w:sz w:val="19"/>
      <w:szCs w:val="24"/>
    </w:rPr>
  </w:style>
  <w:style w:type="paragraph" w:customStyle="1" w:styleId="4cABVorspann9-13">
    <w:name w:val="4c_AB_Vorspann_9-13"/>
    <w:semiHidden/>
    <w:rsid w:val="00922405"/>
    <w:p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dABAufgabenAufzhlung9-13">
    <w:name w:val="4d_AB_Aufgaben_Aufzählung_9-13"/>
    <w:semiHidden/>
    <w:rsid w:val="00922405"/>
    <w:pPr>
      <w:numPr>
        <w:numId w:val="17"/>
      </w:numPr>
      <w:spacing w:line="260" w:lineRule="exact"/>
    </w:pPr>
    <w:rPr>
      <w:rFonts w:ascii="Arial" w:hAnsi="Arial"/>
      <w:b/>
      <w:szCs w:val="24"/>
    </w:rPr>
  </w:style>
  <w:style w:type="paragraph" w:customStyle="1" w:styleId="4eABAufgabenErluterung9-13">
    <w:name w:val="4e_AB_Aufgaben_Erläuterung_9-13"/>
    <w:semiHidden/>
    <w:rsid w:val="00922405"/>
    <w:pPr>
      <w:spacing w:line="260" w:lineRule="exact"/>
      <w:ind w:left="284"/>
    </w:pPr>
    <w:rPr>
      <w:rFonts w:ascii="Arial" w:hAnsi="Arial"/>
      <w:szCs w:val="24"/>
    </w:rPr>
  </w:style>
  <w:style w:type="paragraph" w:customStyle="1" w:styleId="4fABAufgabenTeilaufgabe9-13">
    <w:name w:val="4f_AB_Aufgaben_Teilaufgabe_9-13"/>
    <w:semiHidden/>
    <w:rsid w:val="00922405"/>
    <w:pPr>
      <w:numPr>
        <w:numId w:val="21"/>
      </w:numPr>
      <w:spacing w:line="260" w:lineRule="exact"/>
    </w:pPr>
    <w:rPr>
      <w:rFonts w:ascii="Arial" w:hAnsi="Arial"/>
      <w:szCs w:val="24"/>
    </w:rPr>
  </w:style>
  <w:style w:type="paragraph" w:customStyle="1" w:styleId="4gABAufgabenoEinzug9-13">
    <w:name w:val="4g_AB_Aufgaben_o_Einzug_9-13"/>
    <w:semiHidden/>
    <w:rsid w:val="00922405"/>
    <w:pPr>
      <w:spacing w:line="260" w:lineRule="exact"/>
    </w:pPr>
    <w:rPr>
      <w:rFonts w:ascii="Arial" w:hAnsi="Arial"/>
      <w:b/>
      <w:szCs w:val="24"/>
    </w:rPr>
  </w:style>
  <w:style w:type="paragraph" w:customStyle="1" w:styleId="4hABAufgabenoEinzugErluterung9-13">
    <w:name w:val="4h_AB_Aufgaben_o_Einzug_Erläuterung_9-13"/>
    <w:semiHidden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iABBildunterschrift9-13">
    <w:name w:val="4i_AB_Bildunterschrift_9-13"/>
    <w:semiHidden/>
    <w:rsid w:val="00922405"/>
    <w:pPr>
      <w:spacing w:line="200" w:lineRule="exact"/>
    </w:pPr>
    <w:rPr>
      <w:rFonts w:ascii="Arial" w:hAnsi="Arial"/>
      <w:sz w:val="16"/>
      <w:szCs w:val="24"/>
    </w:rPr>
  </w:style>
  <w:style w:type="paragraph" w:customStyle="1" w:styleId="4jABHILFETIPPText9-13">
    <w:name w:val="4j_AB_HILFE/TIPP_Text_9-13"/>
    <w:semiHidden/>
    <w:rsid w:val="00922405"/>
    <w:pPr>
      <w:numPr>
        <w:numId w:val="23"/>
      </w:num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kABZeilenzhler9-13">
    <w:name w:val="4k_AB_Zeilenzähler_9-13"/>
    <w:semiHidden/>
    <w:rsid w:val="00922405"/>
    <w:pPr>
      <w:spacing w:line="250" w:lineRule="exact"/>
    </w:pPr>
    <w:rPr>
      <w:rFonts w:ascii="Arial" w:hAnsi="Arial"/>
      <w:sz w:val="14"/>
      <w:szCs w:val="24"/>
    </w:rPr>
  </w:style>
  <w:style w:type="paragraph" w:customStyle="1" w:styleId="4lABLesetext9-13">
    <w:name w:val="4l_AB_Lesetext_9-13"/>
    <w:semiHidden/>
    <w:rsid w:val="00922405"/>
    <w:pPr>
      <w:spacing w:line="250" w:lineRule="exact"/>
    </w:pPr>
    <w:rPr>
      <w:rFonts w:ascii="Times" w:hAnsi="Times"/>
      <w:szCs w:val="24"/>
    </w:rPr>
  </w:style>
  <w:style w:type="numbering" w:styleId="111111">
    <w:name w:val="Outline List 2"/>
    <w:basedOn w:val="KeineListe"/>
    <w:semiHidden/>
    <w:rsid w:val="00D608C9"/>
    <w:pPr>
      <w:numPr>
        <w:numId w:val="2"/>
      </w:numPr>
    </w:pPr>
  </w:style>
  <w:style w:type="numbering" w:styleId="1ai">
    <w:name w:val="Outline List 1"/>
    <w:basedOn w:val="KeineListe"/>
    <w:semiHidden/>
    <w:rsid w:val="00D608C9"/>
    <w:pPr>
      <w:numPr>
        <w:numId w:val="3"/>
      </w:numPr>
    </w:pPr>
  </w:style>
  <w:style w:type="paragraph" w:styleId="Anrede">
    <w:name w:val="Salutation"/>
    <w:basedOn w:val="Standard"/>
    <w:next w:val="Standard"/>
    <w:semiHidden/>
    <w:rsid w:val="00D608C9"/>
  </w:style>
  <w:style w:type="numbering" w:styleId="ArtikelAbschnitt">
    <w:name w:val="Outline List 3"/>
    <w:basedOn w:val="KeineListe"/>
    <w:semiHidden/>
    <w:rsid w:val="00D608C9"/>
    <w:pPr>
      <w:numPr>
        <w:numId w:val="4"/>
      </w:numPr>
    </w:pPr>
  </w:style>
  <w:style w:type="paragraph" w:styleId="Aufzhlungszeichen">
    <w:name w:val="List Bullet"/>
    <w:basedOn w:val="Standard"/>
    <w:semiHidden/>
    <w:rsid w:val="00D608C9"/>
    <w:pPr>
      <w:numPr>
        <w:numId w:val="1"/>
      </w:numPr>
    </w:pPr>
  </w:style>
  <w:style w:type="paragraph" w:styleId="Aufzhlungszeichen2">
    <w:name w:val="List Bullet 2"/>
    <w:basedOn w:val="Standard"/>
    <w:semiHidden/>
    <w:rsid w:val="00D608C9"/>
    <w:pPr>
      <w:numPr>
        <w:numId w:val="5"/>
      </w:numPr>
    </w:pPr>
  </w:style>
  <w:style w:type="paragraph" w:styleId="Aufzhlungszeichen3">
    <w:name w:val="List Bullet 3"/>
    <w:basedOn w:val="Standard"/>
    <w:semiHidden/>
    <w:rsid w:val="00D608C9"/>
    <w:pPr>
      <w:numPr>
        <w:numId w:val="6"/>
      </w:numPr>
    </w:pPr>
  </w:style>
  <w:style w:type="paragraph" w:styleId="Aufzhlungszeichen4">
    <w:name w:val="List Bullet 4"/>
    <w:basedOn w:val="Standard"/>
    <w:semiHidden/>
    <w:rsid w:val="00D608C9"/>
    <w:pPr>
      <w:numPr>
        <w:numId w:val="7"/>
      </w:numPr>
    </w:pPr>
  </w:style>
  <w:style w:type="paragraph" w:styleId="Aufzhlungszeichen5">
    <w:name w:val="List Bullet 5"/>
    <w:basedOn w:val="Standard"/>
    <w:semiHidden/>
    <w:rsid w:val="00D608C9"/>
    <w:pPr>
      <w:numPr>
        <w:numId w:val="8"/>
      </w:numPr>
    </w:pPr>
  </w:style>
  <w:style w:type="character" w:styleId="BesuchterHyperlink">
    <w:name w:val="FollowedHyperlink"/>
    <w:semiHidden/>
    <w:rsid w:val="00D608C9"/>
    <w:rPr>
      <w:color w:val="800080"/>
      <w:u w:val="single"/>
    </w:rPr>
  </w:style>
  <w:style w:type="paragraph" w:styleId="Blocktext">
    <w:name w:val="Block Text"/>
    <w:basedOn w:val="Standard"/>
    <w:semiHidden/>
    <w:rsid w:val="00D608C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D608C9"/>
  </w:style>
  <w:style w:type="paragraph" w:styleId="E-Mail-Signatur">
    <w:name w:val="E-mail Signature"/>
    <w:basedOn w:val="Standard"/>
    <w:semiHidden/>
    <w:rsid w:val="00D608C9"/>
  </w:style>
  <w:style w:type="character" w:styleId="Fett">
    <w:name w:val="Strong"/>
    <w:semiHidden/>
    <w:qFormat/>
    <w:rsid w:val="00D608C9"/>
    <w:rPr>
      <w:b/>
      <w:bCs/>
    </w:rPr>
  </w:style>
  <w:style w:type="paragraph" w:styleId="Fu-Endnotenberschrift">
    <w:name w:val="Note Heading"/>
    <w:basedOn w:val="Standard"/>
    <w:next w:val="Standard"/>
    <w:semiHidden/>
    <w:rsid w:val="00D608C9"/>
  </w:style>
  <w:style w:type="paragraph" w:styleId="Fuzeile">
    <w:name w:val="footer"/>
    <w:basedOn w:val="Standard"/>
    <w:semiHidden/>
    <w:rsid w:val="00B87A57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semiHidden/>
    <w:rsid w:val="00D608C9"/>
    <w:pPr>
      <w:ind w:left="4252"/>
    </w:pPr>
  </w:style>
  <w:style w:type="character" w:styleId="Hervorhebung">
    <w:name w:val="Emphasis"/>
    <w:semiHidden/>
    <w:qFormat/>
    <w:rsid w:val="00D608C9"/>
    <w:rPr>
      <w:i/>
      <w:iCs/>
    </w:rPr>
  </w:style>
  <w:style w:type="paragraph" w:styleId="HTMLAdresse">
    <w:name w:val="HTML Address"/>
    <w:basedOn w:val="Standard"/>
    <w:semiHidden/>
    <w:rsid w:val="00D608C9"/>
    <w:rPr>
      <w:i/>
      <w:iCs/>
    </w:rPr>
  </w:style>
  <w:style w:type="character" w:styleId="HTMLAkronym">
    <w:name w:val="HTML Acronym"/>
    <w:basedOn w:val="Absatz-Standardschriftart"/>
    <w:semiHidden/>
    <w:rsid w:val="00D608C9"/>
  </w:style>
  <w:style w:type="character" w:styleId="HTMLBeispiel">
    <w:name w:val="HTML Sample"/>
    <w:semiHidden/>
    <w:rsid w:val="00D608C9"/>
    <w:rPr>
      <w:rFonts w:ascii="Courier New" w:hAnsi="Courier New" w:cs="Courier New"/>
    </w:rPr>
  </w:style>
  <w:style w:type="character" w:styleId="HTMLCode">
    <w:name w:val="HTML Code"/>
    <w:semiHidden/>
    <w:rsid w:val="00D608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608C9"/>
    <w:rPr>
      <w:i/>
      <w:iCs/>
    </w:rPr>
  </w:style>
  <w:style w:type="character" w:styleId="HTMLSchreibmaschine">
    <w:name w:val="HTML Typewriter"/>
    <w:semiHidden/>
    <w:rsid w:val="00D608C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D608C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608C9"/>
    <w:rPr>
      <w:i/>
      <w:iCs/>
    </w:rPr>
  </w:style>
  <w:style w:type="paragraph" w:styleId="HTMLVorformatiert">
    <w:name w:val="HTML Preformatted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D608C9"/>
    <w:rPr>
      <w:i/>
      <w:iCs/>
    </w:rPr>
  </w:style>
  <w:style w:type="character" w:styleId="Hyperlink">
    <w:name w:val="Hyperlink"/>
    <w:semiHidden/>
    <w:rsid w:val="00D608C9"/>
    <w:rPr>
      <w:color w:val="0000FF"/>
      <w:u w:val="single"/>
    </w:rPr>
  </w:style>
  <w:style w:type="paragraph" w:styleId="Kopfzeile">
    <w:name w:val="header"/>
    <w:basedOn w:val="Standard"/>
    <w:semiHidden/>
    <w:rsid w:val="00B87A57"/>
    <w:pPr>
      <w:tabs>
        <w:tab w:val="right" w:pos="8789"/>
      </w:tabs>
    </w:pPr>
  </w:style>
  <w:style w:type="paragraph" w:styleId="Liste">
    <w:name w:val="List"/>
    <w:basedOn w:val="Standard"/>
    <w:semiHidden/>
    <w:rsid w:val="00D608C9"/>
    <w:pPr>
      <w:ind w:left="283" w:hanging="283"/>
    </w:pPr>
  </w:style>
  <w:style w:type="paragraph" w:styleId="Liste2">
    <w:name w:val="List 2"/>
    <w:basedOn w:val="Standard"/>
    <w:semiHidden/>
    <w:rsid w:val="00D608C9"/>
    <w:pPr>
      <w:ind w:left="566" w:hanging="283"/>
    </w:pPr>
  </w:style>
  <w:style w:type="paragraph" w:styleId="Liste3">
    <w:name w:val="List 3"/>
    <w:basedOn w:val="Standard"/>
    <w:semiHidden/>
    <w:rsid w:val="00D608C9"/>
    <w:pPr>
      <w:ind w:left="849" w:hanging="283"/>
    </w:pPr>
  </w:style>
  <w:style w:type="paragraph" w:styleId="Liste4">
    <w:name w:val="List 4"/>
    <w:basedOn w:val="Standard"/>
    <w:semiHidden/>
    <w:rsid w:val="00D608C9"/>
    <w:pPr>
      <w:ind w:left="1132" w:hanging="283"/>
    </w:pPr>
  </w:style>
  <w:style w:type="paragraph" w:styleId="Liste5">
    <w:name w:val="List 5"/>
    <w:basedOn w:val="Standard"/>
    <w:semiHidden/>
    <w:rsid w:val="00D608C9"/>
    <w:pPr>
      <w:ind w:left="1415" w:hanging="283"/>
    </w:pPr>
  </w:style>
  <w:style w:type="paragraph" w:styleId="Listenfortsetzung">
    <w:name w:val="List Continue"/>
    <w:basedOn w:val="Standard"/>
    <w:semiHidden/>
    <w:rsid w:val="00D608C9"/>
    <w:pPr>
      <w:spacing w:after="120"/>
      <w:ind w:left="283"/>
    </w:pPr>
  </w:style>
  <w:style w:type="paragraph" w:styleId="Listenfortsetzung2">
    <w:name w:val="List Continue 2"/>
    <w:basedOn w:val="Standard"/>
    <w:semiHidden/>
    <w:rsid w:val="00D608C9"/>
    <w:pPr>
      <w:spacing w:after="120"/>
      <w:ind w:left="566"/>
    </w:pPr>
  </w:style>
  <w:style w:type="paragraph" w:styleId="Listenfortsetzung3">
    <w:name w:val="List Continue 3"/>
    <w:basedOn w:val="Standard"/>
    <w:semiHidden/>
    <w:rsid w:val="00D608C9"/>
    <w:pPr>
      <w:spacing w:after="120"/>
      <w:ind w:left="849"/>
    </w:pPr>
  </w:style>
  <w:style w:type="paragraph" w:styleId="Listenfortsetzung4">
    <w:name w:val="List Continue 4"/>
    <w:basedOn w:val="Standard"/>
    <w:semiHidden/>
    <w:rsid w:val="00D608C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D608C9"/>
    <w:pPr>
      <w:spacing w:after="120"/>
      <w:ind w:left="1415"/>
    </w:pPr>
  </w:style>
  <w:style w:type="paragraph" w:styleId="Listennummer">
    <w:name w:val="List Number"/>
    <w:basedOn w:val="Standard"/>
    <w:semiHidden/>
    <w:rsid w:val="00D608C9"/>
    <w:pPr>
      <w:numPr>
        <w:numId w:val="9"/>
      </w:numPr>
    </w:pPr>
  </w:style>
  <w:style w:type="paragraph" w:styleId="Listennummer2">
    <w:name w:val="List Number 2"/>
    <w:basedOn w:val="Standard"/>
    <w:semiHidden/>
    <w:rsid w:val="00D608C9"/>
    <w:pPr>
      <w:numPr>
        <w:numId w:val="10"/>
      </w:numPr>
    </w:pPr>
  </w:style>
  <w:style w:type="paragraph" w:styleId="Listennummer3">
    <w:name w:val="List Number 3"/>
    <w:basedOn w:val="Standard"/>
    <w:semiHidden/>
    <w:rsid w:val="00D608C9"/>
    <w:pPr>
      <w:numPr>
        <w:numId w:val="11"/>
      </w:numPr>
    </w:pPr>
  </w:style>
  <w:style w:type="paragraph" w:styleId="Listennummer4">
    <w:name w:val="List Number 4"/>
    <w:basedOn w:val="Standard"/>
    <w:semiHidden/>
    <w:rsid w:val="00D608C9"/>
    <w:pPr>
      <w:numPr>
        <w:numId w:val="12"/>
      </w:numPr>
    </w:pPr>
  </w:style>
  <w:style w:type="paragraph" w:styleId="Listennummer5">
    <w:name w:val="List Number 5"/>
    <w:basedOn w:val="Standard"/>
    <w:semiHidden/>
    <w:rsid w:val="00D608C9"/>
    <w:pPr>
      <w:numPr>
        <w:numId w:val="13"/>
      </w:numPr>
    </w:pPr>
  </w:style>
  <w:style w:type="paragraph" w:styleId="Nachrichtenkopf">
    <w:name w:val="Message Header"/>
    <w:basedOn w:val="Standard"/>
    <w:semiHidden/>
    <w:rsid w:val="00D60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Seitenzahl">
    <w:name w:val="page number"/>
    <w:semiHidden/>
    <w:rsid w:val="001D3009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semiHidden/>
    <w:rsid w:val="00D608C9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D608C9"/>
    <w:pPr>
      <w:ind w:left="708"/>
    </w:pPr>
  </w:style>
  <w:style w:type="table" w:styleId="Tabelle3D-Effekt1">
    <w:name w:val="Table 3D effects 1"/>
    <w:basedOn w:val="NormaleTabelle"/>
    <w:semiHidden/>
    <w:rsid w:val="00D608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D608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D60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D608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D608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D608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D608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D608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D608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D608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D608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D608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D608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D608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D608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D608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D608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D608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D608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D608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D608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D608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D608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D608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D608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D608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D608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D608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D608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D608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D608C9"/>
    <w:pPr>
      <w:spacing w:after="120"/>
    </w:pPr>
  </w:style>
  <w:style w:type="paragraph" w:styleId="Textkrper2">
    <w:name w:val="Body Text 2"/>
    <w:basedOn w:val="Standard"/>
    <w:semiHidden/>
    <w:rsid w:val="00D608C9"/>
    <w:pPr>
      <w:spacing w:after="120" w:line="480" w:lineRule="auto"/>
    </w:pPr>
  </w:style>
  <w:style w:type="paragraph" w:styleId="Textkrper3">
    <w:name w:val="Body Text 3"/>
    <w:basedOn w:val="Standard"/>
    <w:semiHidden/>
    <w:rsid w:val="00D608C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D608C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D608C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D608C9"/>
    <w:pPr>
      <w:ind w:firstLine="210"/>
    </w:pPr>
  </w:style>
  <w:style w:type="paragraph" w:styleId="Textkrper-Zeileneinzug">
    <w:name w:val="Body Text Indent"/>
    <w:basedOn w:val="Standard"/>
    <w:semiHidden/>
    <w:rsid w:val="00D608C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D608C9"/>
    <w:pPr>
      <w:ind w:firstLine="210"/>
    </w:pPr>
  </w:style>
  <w:style w:type="paragraph" w:styleId="Titel">
    <w:name w:val="Title"/>
    <w:basedOn w:val="Standard"/>
    <w:semiHidden/>
    <w:qFormat/>
    <w:rsid w:val="00D608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D608C9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D608C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D608C9"/>
    <w:pPr>
      <w:ind w:left="4252"/>
    </w:pPr>
  </w:style>
  <w:style w:type="paragraph" w:styleId="Untertitel">
    <w:name w:val="Subtitle"/>
    <w:basedOn w:val="Standard"/>
    <w:semiHidden/>
    <w:qFormat/>
    <w:rsid w:val="00D608C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semiHidden/>
    <w:rsid w:val="0003278B"/>
    <w:rPr>
      <w:sz w:val="14"/>
    </w:rPr>
  </w:style>
  <w:style w:type="paragraph" w:customStyle="1" w:styleId="TabelleKopf">
    <w:name w:val="Tabelle_Kopf"/>
    <w:semiHidden/>
    <w:rsid w:val="0092240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4iABLsungSEK5-8">
    <w:name w:val="4i_AB_Lösung_SEK_5-8"/>
    <w:semiHidden/>
    <w:rsid w:val="000D18AA"/>
    <w:rPr>
      <w:rFonts w:ascii="Arial" w:hAnsi="Arial"/>
      <w:color w:val="E6E6E6"/>
      <w:sz w:val="22"/>
      <w:szCs w:val="24"/>
    </w:rPr>
  </w:style>
  <w:style w:type="paragraph" w:customStyle="1" w:styleId="FVKasten">
    <w:name w:val="FV_Kasten"/>
    <w:semiHidden/>
    <w:rsid w:val="0092240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semiHidden/>
    <w:rsid w:val="0092240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4mFriedrichQuelle">
    <w:name w:val="4m_Friedrich_Quelle"/>
    <w:semiHidden/>
    <w:rsid w:val="00922405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-kursiv">
    <w:name w:val="AB_Sek_Text-kursiv"/>
    <w:semiHidden/>
    <w:rsid w:val="00922405"/>
    <w:rPr>
      <w:i/>
    </w:rPr>
  </w:style>
  <w:style w:type="character" w:customStyle="1" w:styleId="ABSekTextbold">
    <w:name w:val="AB_Sek_Text_bold"/>
    <w:semiHidden/>
    <w:rsid w:val="00922405"/>
    <w:rPr>
      <w:b/>
    </w:rPr>
  </w:style>
  <w:style w:type="table" w:customStyle="1" w:styleId="FVTabelleAbbildung">
    <w:name w:val="FV_Tabelle_Abbildung"/>
    <w:basedOn w:val="NormaleTabelle"/>
    <w:semiHidden/>
    <w:rsid w:val="0092240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92240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semiHidden/>
    <w:rsid w:val="00922405"/>
    <w:rPr>
      <w:color w:val="E0E0E0"/>
    </w:rPr>
  </w:style>
  <w:style w:type="paragraph" w:customStyle="1" w:styleId="4iABLsungSEK9-13">
    <w:name w:val="4i_AB_Lösung_SEK_9-13"/>
    <w:semiHidden/>
    <w:rsid w:val="000D18AA"/>
    <w:rPr>
      <w:rFonts w:ascii="Arial" w:hAnsi="Arial"/>
      <w:color w:val="E6E6E6"/>
      <w:sz w:val="18"/>
      <w:szCs w:val="24"/>
    </w:rPr>
  </w:style>
  <w:style w:type="character" w:customStyle="1" w:styleId="LsungSek5-8">
    <w:name w:val="Lösung_Sek_5-8"/>
    <w:semiHidden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rsid w:val="00395C04"/>
    <w:rPr>
      <w:rFonts w:ascii="Arial" w:hAnsi="Arial"/>
      <w:color w:val="E6E6E6"/>
      <w:sz w:val="18"/>
    </w:rPr>
  </w:style>
  <w:style w:type="paragraph" w:styleId="Listenabsatz">
    <w:name w:val="List Paragraph"/>
    <w:basedOn w:val="Standard"/>
    <w:uiPriority w:val="34"/>
    <w:semiHidden/>
    <w:qFormat/>
    <w:rsid w:val="00C12454"/>
    <w:pPr>
      <w:ind w:left="720"/>
      <w:contextualSpacing/>
    </w:pPr>
    <w:rPr>
      <w:rFonts w:ascii="Times New Roman" w:hAnsi="Times New Roman"/>
    </w:rPr>
  </w:style>
  <w:style w:type="table" w:styleId="TabellemithellemGitternetz">
    <w:name w:val="Grid Table Light"/>
    <w:basedOn w:val="NormaleTabelle"/>
    <w:uiPriority w:val="40"/>
    <w:semiHidden/>
    <w:rsid w:val="00F27A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2203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8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848A4"/>
    <w:rPr>
      <w:rFonts w:asciiTheme="minorHAnsi" w:eastAsiaTheme="minorHAnsi" w:hAnsiTheme="minorHAnsi" w:cstheme="minorBidi"/>
      <w:lang w:eastAsia="en-US"/>
    </w:rPr>
  </w:style>
  <w:style w:type="paragraph" w:customStyle="1" w:styleId="Textbody">
    <w:name w:val="Text body"/>
    <w:basedOn w:val="Standard"/>
    <w:semiHidden/>
    <w:rsid w:val="00217E94"/>
    <w:pPr>
      <w:spacing w:after="140" w:line="288" w:lineRule="auto"/>
    </w:pPr>
  </w:style>
  <w:style w:type="table" w:customStyle="1" w:styleId="Tabellenraster1">
    <w:name w:val="Tabellenraster1"/>
    <w:basedOn w:val="NormaleTabelle"/>
    <w:next w:val="Tabellenraster"/>
    <w:uiPriority w:val="59"/>
    <w:semiHidden/>
    <w:rsid w:val="009C43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E82B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82B0F"/>
    <w:rPr>
      <w:rFonts w:ascii="Segoe UI" w:eastAsiaTheme="minorHAnsi" w:hAnsi="Segoe UI" w:cs="Segoe UI"/>
      <w:sz w:val="18"/>
      <w:szCs w:val="18"/>
      <w:lang w:eastAsia="en-US"/>
    </w:rPr>
  </w:style>
  <w:style w:type="paragraph" w:styleId="Abbildungsverzeichnis">
    <w:name w:val="table of figures"/>
    <w:basedOn w:val="Standard"/>
    <w:next w:val="Standard"/>
    <w:semiHidden/>
    <w:rsid w:val="006A0D83"/>
  </w:style>
  <w:style w:type="paragraph" w:styleId="Beschriftung">
    <w:name w:val="caption"/>
    <w:basedOn w:val="Standard"/>
    <w:next w:val="Standard"/>
    <w:semiHidden/>
    <w:unhideWhenUsed/>
    <w:qFormat/>
    <w:rsid w:val="006A0D83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Buchtitel">
    <w:name w:val="Book Title"/>
    <w:basedOn w:val="Absatz-Standardschriftart"/>
    <w:uiPriority w:val="33"/>
    <w:semiHidden/>
    <w:qFormat/>
    <w:rsid w:val="006A0D83"/>
    <w:rPr>
      <w:b/>
      <w:bCs/>
      <w:i/>
      <w:iCs/>
      <w:spacing w:val="5"/>
    </w:rPr>
  </w:style>
  <w:style w:type="paragraph" w:styleId="Dokumentstruktur">
    <w:name w:val="Document Map"/>
    <w:basedOn w:val="Standard"/>
    <w:link w:val="DokumentstrukturZchn"/>
    <w:semiHidden/>
    <w:rsid w:val="006A0D8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6A0D83"/>
    <w:rPr>
      <w:rFonts w:ascii="Segoe UI" w:eastAsiaTheme="minorHAnsi" w:hAnsi="Segoe UI" w:cs="Segoe UI"/>
      <w:sz w:val="16"/>
      <w:szCs w:val="16"/>
      <w:lang w:eastAsia="en-US"/>
    </w:rPr>
  </w:style>
  <w:style w:type="table" w:styleId="DunkleListe">
    <w:name w:val="Dark List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infacheTabelle1">
    <w:name w:val="Plain Table 1"/>
    <w:basedOn w:val="NormaleTabelle"/>
    <w:uiPriority w:val="41"/>
    <w:semiHidden/>
    <w:rsid w:val="006A0D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semiHidden/>
    <w:rsid w:val="006A0D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semiHidden/>
    <w:rsid w:val="006A0D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semiHidden/>
    <w:rsid w:val="006A0D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semiHidden/>
    <w:rsid w:val="006A0D8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dnotentext">
    <w:name w:val="endnote text"/>
    <w:basedOn w:val="Standard"/>
    <w:link w:val="EndnotentextZchn"/>
    <w:semiHidden/>
    <w:rsid w:val="006A0D83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6A0D83"/>
    <w:rPr>
      <w:rFonts w:asciiTheme="minorHAnsi" w:eastAsiaTheme="minorHAnsi" w:hAnsiTheme="minorHAnsi" w:cstheme="minorBidi"/>
      <w:lang w:eastAsia="en-US"/>
    </w:rPr>
  </w:style>
  <w:style w:type="character" w:styleId="Endnotenzeichen">
    <w:name w:val="endnote reference"/>
    <w:basedOn w:val="Absatz-Standardschriftart"/>
    <w:semiHidden/>
    <w:rsid w:val="006A0D83"/>
    <w:rPr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semiHidden/>
    <w:rsid w:val="006A0D8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A0D83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semiHidden/>
    <w:rsid w:val="006A0D83"/>
    <w:rPr>
      <w:vertAlign w:val="superscript"/>
    </w:rPr>
  </w:style>
  <w:style w:type="table" w:styleId="Gitternetztabelle1hell">
    <w:name w:val="Grid Table 1 Light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semiHidden/>
    <w:rsid w:val="006A0D8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semiHidden/>
    <w:rsid w:val="006A0D8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semiHidden/>
    <w:rsid w:val="006A0D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semiHidden/>
    <w:rsid w:val="006A0D8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semiHidden/>
    <w:rsid w:val="006A0D8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semiHidden/>
    <w:rsid w:val="006A0D8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semiHidden/>
    <w:rsid w:val="006A0D8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semiHidden/>
    <w:rsid w:val="006A0D8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semiHidden/>
    <w:rsid w:val="006A0D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semiHidden/>
    <w:rsid w:val="006A0D8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semiHidden/>
    <w:rsid w:val="006A0D8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semiHidden/>
    <w:rsid w:val="006A0D8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semiHidden/>
    <w:rsid w:val="006A0D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semiHidden/>
    <w:rsid w:val="006A0D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A0D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A0D8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A0D8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A0D8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A0D8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A0D8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A0D8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Index1">
    <w:name w:val="index 1"/>
    <w:basedOn w:val="Standard"/>
    <w:next w:val="Standard"/>
    <w:autoRedefine/>
    <w:semiHidden/>
    <w:rsid w:val="006A0D83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6A0D83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6A0D83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6A0D83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6A0D83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6A0D83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6A0D83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6A0D83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6A0D83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rsid w:val="006A0D83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A0D83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IntensiveHervorhebung">
    <w:name w:val="Intense Emphasis"/>
    <w:basedOn w:val="Absatz-Standardschriftart"/>
    <w:uiPriority w:val="21"/>
    <w:semiHidden/>
    <w:qFormat/>
    <w:rsid w:val="006A0D83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semiHidden/>
    <w:qFormat/>
    <w:rsid w:val="006A0D83"/>
    <w:rPr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A0D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0D83"/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paragraph" w:styleId="KeinLeerraum">
    <w:name w:val="No Spacing"/>
    <w:uiPriority w:val="1"/>
    <w:semiHidden/>
    <w:qFormat/>
    <w:rsid w:val="006A0D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A0D83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A0D83"/>
    <w:rPr>
      <w:rFonts w:asciiTheme="minorHAnsi" w:eastAsiaTheme="minorHAnsi" w:hAnsiTheme="minorHAnsi" w:cstheme="minorBidi"/>
      <w:b/>
      <w:bCs/>
      <w:lang w:eastAsia="en-US"/>
    </w:rPr>
  </w:style>
  <w:style w:type="character" w:styleId="Kommentarzeichen">
    <w:name w:val="annotation reference"/>
    <w:basedOn w:val="Absatz-Standardschriftart"/>
    <w:semiHidden/>
    <w:rsid w:val="006A0D83"/>
    <w:rPr>
      <w:sz w:val="16"/>
      <w:szCs w:val="16"/>
    </w:rPr>
  </w:style>
  <w:style w:type="table" w:styleId="Listentabelle1hell">
    <w:name w:val="List Table 1 Light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semiHidden/>
    <w:rsid w:val="006A0D8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semiHidden/>
    <w:rsid w:val="006A0D8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semiHidden/>
    <w:rsid w:val="006A0D8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semiHidden/>
    <w:rsid w:val="006A0D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semiHidden/>
    <w:rsid w:val="006A0D8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semiHidden/>
    <w:rsid w:val="006A0D8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semiHidden/>
    <w:rsid w:val="006A0D8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semiHidden/>
    <w:rsid w:val="006A0D8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semiHidden/>
    <w:rsid w:val="006A0D8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semiHidden/>
    <w:rsid w:val="006A0D8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semiHidden/>
    <w:rsid w:val="006A0D8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semiHidden/>
    <w:rsid w:val="006A0D8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semiHidden/>
    <w:rsid w:val="006A0D8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semiHidden/>
    <w:rsid w:val="006A0D8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6A0D83"/>
  </w:style>
  <w:style w:type="paragraph" w:styleId="Makrotext">
    <w:name w:val="macro"/>
    <w:link w:val="MakrotextZchn"/>
    <w:semiHidden/>
    <w:rsid w:val="006A0D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lang w:eastAsia="en-US"/>
    </w:rPr>
  </w:style>
  <w:style w:type="character" w:customStyle="1" w:styleId="MakrotextZchn">
    <w:name w:val="Makrotext Zchn"/>
    <w:basedOn w:val="Absatz-Standardschriftart"/>
    <w:link w:val="Makrotext"/>
    <w:rsid w:val="006A0D83"/>
    <w:rPr>
      <w:rFonts w:ascii="Consolas" w:eastAsiaTheme="minorHAnsi" w:hAnsi="Consolas" w:cstheme="minorBidi"/>
      <w:lang w:eastAsia="en-US"/>
    </w:rPr>
  </w:style>
  <w:style w:type="table" w:styleId="MittlereListe1">
    <w:name w:val="Medium List 1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6A0D83"/>
    <w:rPr>
      <w:color w:val="808080"/>
    </w:rPr>
  </w:style>
  <w:style w:type="paragraph" w:styleId="Rechtsgrundlagenverzeichnis">
    <w:name w:val="table of authorities"/>
    <w:basedOn w:val="Standard"/>
    <w:next w:val="Standard"/>
    <w:semiHidden/>
    <w:rsid w:val="006A0D83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6A0D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A0D8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qFormat/>
    <w:rsid w:val="006A0D83"/>
    <w:rPr>
      <w:smallCaps/>
      <w:color w:val="5A5A5A" w:themeColor="text1" w:themeTint="A5"/>
    </w:rPr>
  </w:style>
  <w:style w:type="paragraph" w:styleId="Verzeichnis1">
    <w:name w:val="toc 1"/>
    <w:basedOn w:val="Standard"/>
    <w:next w:val="Standard"/>
    <w:autoRedefine/>
    <w:semiHidden/>
    <w:rsid w:val="006A0D83"/>
    <w:pPr>
      <w:spacing w:after="100"/>
    </w:pPr>
  </w:style>
  <w:style w:type="paragraph" w:styleId="Verzeichnis2">
    <w:name w:val="toc 2"/>
    <w:basedOn w:val="Standard"/>
    <w:next w:val="Standard"/>
    <w:autoRedefine/>
    <w:semiHidden/>
    <w:rsid w:val="006A0D8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rsid w:val="006A0D8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rsid w:val="006A0D8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rsid w:val="006A0D8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rsid w:val="006A0D8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rsid w:val="006A0D8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rsid w:val="006A0D8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rsid w:val="006A0D83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A0D8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A0D83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7CF7-366C-46B8-906D-CEF3B87F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B3FB38AE.dotm</Template>
  <TotalTime>0</TotalTime>
  <Pages>2</Pages>
  <Words>368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2876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Herstellung</dc:creator>
  <cp:keywords>-</cp:keywords>
  <dc:description>@ 2012 - Friedrich Verlag GmbH, Im Brande 17, 30926 Seelze</dc:description>
  <cp:lastModifiedBy>Dirk Jaeger [Friedrich Verlag GmbH]</cp:lastModifiedBy>
  <cp:revision>99</cp:revision>
  <cp:lastPrinted>2018-01-04T07:49:00Z</cp:lastPrinted>
  <dcterms:created xsi:type="dcterms:W3CDTF">2017-05-29T08:54:00Z</dcterms:created>
  <dcterms:modified xsi:type="dcterms:W3CDTF">2018-01-04T07:49:00Z</dcterms:modified>
  <cp:category>Autorentemplate</cp:category>
</cp:coreProperties>
</file>